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3C" w:rsidRPr="0014143C" w:rsidRDefault="0014143C" w:rsidP="0014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143C">
        <w:rPr>
          <w:rFonts w:ascii="Times New Roman" w:eastAsia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14143C" w:rsidRPr="0014143C" w:rsidRDefault="0014143C" w:rsidP="0014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143C">
        <w:rPr>
          <w:rFonts w:ascii="Times New Roman" w:eastAsia="Times New Roman" w:hAnsi="Times New Roman" w:cs="Times New Roman"/>
          <w:sz w:val="26"/>
          <w:szCs w:val="26"/>
        </w:rPr>
        <w:t>ОСНОВНАЯ ОБЩЕОБРАЗОВАТЕЛЬНАЯ ШКОЛА С. МУЛИНО</w:t>
      </w:r>
    </w:p>
    <w:p w:rsidR="0014143C" w:rsidRPr="0014143C" w:rsidRDefault="0014143C" w:rsidP="0014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143C">
        <w:rPr>
          <w:rFonts w:ascii="Times New Roman" w:eastAsia="Times New Roman" w:hAnsi="Times New Roman" w:cs="Times New Roman"/>
          <w:sz w:val="26"/>
          <w:szCs w:val="26"/>
        </w:rPr>
        <w:t xml:space="preserve"> НАГОРСКОГО РАЙОНА КИРОВСКОЙ ОБЛАСТИ</w:t>
      </w:r>
    </w:p>
    <w:p w:rsidR="0014143C" w:rsidRPr="0014143C" w:rsidRDefault="0014143C" w:rsidP="0014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143C">
        <w:rPr>
          <w:rFonts w:ascii="Times New Roman" w:eastAsia="Times New Roman" w:hAnsi="Times New Roman" w:cs="Times New Roman"/>
          <w:sz w:val="26"/>
          <w:szCs w:val="26"/>
        </w:rPr>
        <w:t>МКОУООШ с. Мулино Нагорского района Кировской области</w:t>
      </w:r>
    </w:p>
    <w:p w:rsidR="0014143C" w:rsidRPr="0014143C" w:rsidRDefault="0014143C" w:rsidP="00141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143C" w:rsidRPr="0014143C" w:rsidRDefault="0014143C" w:rsidP="0014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143C">
        <w:rPr>
          <w:rFonts w:ascii="Times New Roman" w:eastAsia="Times New Roman" w:hAnsi="Times New Roman" w:cs="Times New Roman"/>
          <w:sz w:val="26"/>
          <w:szCs w:val="26"/>
        </w:rPr>
        <w:t>ПРИКАЗ</w:t>
      </w:r>
    </w:p>
    <w:p w:rsidR="0014143C" w:rsidRPr="0014143C" w:rsidRDefault="0014143C" w:rsidP="0014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09.12</w:t>
      </w:r>
      <w:r w:rsidRPr="0014143C">
        <w:rPr>
          <w:rFonts w:ascii="Times New Roman" w:eastAsia="Times New Roman" w:hAnsi="Times New Roman" w:cs="Times New Roman"/>
          <w:sz w:val="26"/>
          <w:szCs w:val="26"/>
        </w:rPr>
        <w:t>.2020г.</w:t>
      </w:r>
      <w:r w:rsidRPr="0014143C">
        <w:rPr>
          <w:rFonts w:ascii="Times New Roman" w:eastAsia="Times New Roman" w:hAnsi="Times New Roman" w:cs="Times New Roman"/>
          <w:sz w:val="26"/>
          <w:szCs w:val="26"/>
        </w:rPr>
        <w:tab/>
      </w:r>
      <w:r w:rsidRPr="0014143C">
        <w:rPr>
          <w:rFonts w:ascii="Times New Roman" w:eastAsia="Times New Roman" w:hAnsi="Times New Roman" w:cs="Times New Roman"/>
          <w:sz w:val="26"/>
          <w:szCs w:val="26"/>
        </w:rPr>
        <w:tab/>
      </w:r>
      <w:r w:rsidRPr="0014143C">
        <w:rPr>
          <w:rFonts w:ascii="Times New Roman" w:eastAsia="Times New Roman" w:hAnsi="Times New Roman" w:cs="Times New Roman"/>
          <w:sz w:val="26"/>
          <w:szCs w:val="26"/>
        </w:rPr>
        <w:tab/>
      </w:r>
      <w:r w:rsidRPr="0014143C">
        <w:rPr>
          <w:rFonts w:ascii="Times New Roman" w:eastAsia="Times New Roman" w:hAnsi="Times New Roman" w:cs="Times New Roman"/>
          <w:sz w:val="26"/>
          <w:szCs w:val="26"/>
        </w:rPr>
        <w:tab/>
      </w:r>
      <w:r w:rsidRPr="0014143C">
        <w:rPr>
          <w:rFonts w:ascii="Times New Roman" w:eastAsia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248</w:t>
      </w:r>
    </w:p>
    <w:p w:rsidR="0014143C" w:rsidRPr="0014143C" w:rsidRDefault="0014143C" w:rsidP="0014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143C">
        <w:rPr>
          <w:rFonts w:ascii="Times New Roman" w:eastAsia="Times New Roman" w:hAnsi="Times New Roman" w:cs="Times New Roman"/>
          <w:sz w:val="26"/>
          <w:szCs w:val="26"/>
        </w:rPr>
        <w:t>с. Мулино</w:t>
      </w:r>
    </w:p>
    <w:p w:rsidR="007F42EA" w:rsidRPr="00816573" w:rsidRDefault="007F42EA" w:rsidP="007F4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4D7" w:rsidRPr="00866669" w:rsidRDefault="0014143C" w:rsidP="0014143C">
      <w:pPr>
        <w:pStyle w:val="a3"/>
        <w:spacing w:after="0"/>
        <w:ind w:right="-2"/>
        <w:jc w:val="center"/>
        <w:rPr>
          <w:b/>
          <w:sz w:val="26"/>
          <w:szCs w:val="26"/>
        </w:rPr>
      </w:pPr>
      <w:r w:rsidRPr="00866669">
        <w:rPr>
          <w:b/>
          <w:sz w:val="26"/>
          <w:szCs w:val="26"/>
        </w:rPr>
        <w:t>«</w:t>
      </w:r>
      <w:r w:rsidR="00F2727E">
        <w:rPr>
          <w:b/>
          <w:sz w:val="26"/>
          <w:szCs w:val="26"/>
        </w:rPr>
        <w:t>Положение о</w:t>
      </w:r>
      <w:r w:rsidRPr="00866669">
        <w:rPr>
          <w:b/>
          <w:sz w:val="26"/>
          <w:szCs w:val="26"/>
        </w:rPr>
        <w:t xml:space="preserve"> мерах по защите документов, </w:t>
      </w:r>
      <w:r w:rsidR="007F42EA" w:rsidRPr="00866669">
        <w:rPr>
          <w:b/>
          <w:sz w:val="26"/>
          <w:szCs w:val="26"/>
        </w:rPr>
        <w:t xml:space="preserve">содержащих информацию </w:t>
      </w:r>
    </w:p>
    <w:p w:rsidR="003274D7" w:rsidRPr="00866669" w:rsidRDefault="007F42EA" w:rsidP="0014143C">
      <w:pPr>
        <w:pStyle w:val="a3"/>
        <w:spacing w:after="0"/>
        <w:ind w:right="-2"/>
        <w:jc w:val="center"/>
        <w:rPr>
          <w:b/>
          <w:sz w:val="26"/>
          <w:szCs w:val="26"/>
        </w:rPr>
      </w:pPr>
      <w:r w:rsidRPr="00866669">
        <w:rPr>
          <w:b/>
          <w:sz w:val="26"/>
          <w:szCs w:val="26"/>
        </w:rPr>
        <w:t>ограниченного распространения</w:t>
      </w:r>
    </w:p>
    <w:p w:rsidR="007F42EA" w:rsidRPr="00866669" w:rsidRDefault="007F42EA" w:rsidP="0014143C">
      <w:pPr>
        <w:pStyle w:val="a3"/>
        <w:spacing w:after="0"/>
        <w:ind w:right="-2"/>
        <w:jc w:val="center"/>
        <w:rPr>
          <w:b/>
          <w:sz w:val="26"/>
          <w:szCs w:val="26"/>
        </w:rPr>
      </w:pPr>
      <w:r w:rsidRPr="00866669">
        <w:rPr>
          <w:b/>
          <w:sz w:val="26"/>
          <w:szCs w:val="26"/>
        </w:rPr>
        <w:t xml:space="preserve"> в </w:t>
      </w:r>
      <w:r w:rsidR="0014143C" w:rsidRPr="00866669">
        <w:rPr>
          <w:b/>
          <w:sz w:val="26"/>
          <w:szCs w:val="26"/>
        </w:rPr>
        <w:t>МКОУ ООШ с. Мулино</w:t>
      </w:r>
      <w:r w:rsidR="003274D7" w:rsidRPr="00866669">
        <w:rPr>
          <w:b/>
          <w:sz w:val="26"/>
          <w:szCs w:val="26"/>
        </w:rPr>
        <w:t xml:space="preserve"> Нагорского района</w:t>
      </w:r>
      <w:r w:rsidRPr="00866669">
        <w:rPr>
          <w:b/>
          <w:sz w:val="26"/>
          <w:szCs w:val="26"/>
        </w:rPr>
        <w:t>»</w:t>
      </w:r>
    </w:p>
    <w:p w:rsidR="007F42EA" w:rsidRPr="00816573" w:rsidRDefault="007F42EA" w:rsidP="007F42EA">
      <w:pPr>
        <w:pStyle w:val="a3"/>
        <w:spacing w:after="0"/>
        <w:ind w:firstLine="567"/>
        <w:jc w:val="both"/>
      </w:pPr>
    </w:p>
    <w:p w:rsidR="007F42EA" w:rsidRPr="0014143C" w:rsidRDefault="007F42EA" w:rsidP="007F42EA">
      <w:pPr>
        <w:pStyle w:val="a3"/>
        <w:spacing w:after="0"/>
        <w:ind w:firstLine="567"/>
        <w:jc w:val="both"/>
        <w:rPr>
          <w:sz w:val="26"/>
          <w:szCs w:val="26"/>
        </w:rPr>
      </w:pPr>
      <w:proofErr w:type="gramStart"/>
      <w:r w:rsidRPr="0014143C">
        <w:rPr>
          <w:sz w:val="26"/>
          <w:szCs w:val="26"/>
        </w:rPr>
        <w:t>На основании Федерального закона от 27 июля 2006 года № 149-ФЗ «Об информации, информационных технологиях и о защите информации», постановления Правительства Российской Федерации от 7 ноября 2019 г. № 1421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</w:t>
      </w:r>
      <w:proofErr w:type="gramEnd"/>
      <w:r w:rsidRPr="0014143C">
        <w:rPr>
          <w:sz w:val="26"/>
          <w:szCs w:val="26"/>
        </w:rPr>
        <w:t xml:space="preserve"> объектов»</w:t>
      </w:r>
      <w:proofErr w:type="gramStart"/>
      <w:r w:rsidRPr="0014143C">
        <w:rPr>
          <w:sz w:val="26"/>
          <w:szCs w:val="26"/>
        </w:rPr>
        <w:t>,п</w:t>
      </w:r>
      <w:proofErr w:type="gramEnd"/>
      <w:r w:rsidRPr="0014143C">
        <w:rPr>
          <w:sz w:val="26"/>
          <w:szCs w:val="26"/>
        </w:rPr>
        <w:t>остановления Правительства Российской Федерации от 25 декабря 2013 года № 1244 «Об антитеррористической защищенности объектов (территорий)»</w:t>
      </w:r>
    </w:p>
    <w:p w:rsidR="007F42EA" w:rsidRPr="0014143C" w:rsidRDefault="007F42EA" w:rsidP="007F42EA">
      <w:pPr>
        <w:pStyle w:val="a3"/>
        <w:spacing w:after="0"/>
        <w:ind w:firstLine="567"/>
        <w:jc w:val="both"/>
        <w:rPr>
          <w:sz w:val="26"/>
          <w:szCs w:val="26"/>
        </w:rPr>
      </w:pPr>
      <w:r w:rsidRPr="0014143C">
        <w:rPr>
          <w:sz w:val="26"/>
          <w:szCs w:val="26"/>
        </w:rPr>
        <w:t>ПРИКАЗЫВАЮ:</w:t>
      </w:r>
    </w:p>
    <w:p w:rsidR="007F42EA" w:rsidRPr="0014143C" w:rsidRDefault="007F42EA" w:rsidP="007F42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43C">
        <w:rPr>
          <w:rFonts w:ascii="Times New Roman" w:hAnsi="Times New Roman" w:cs="Times New Roman"/>
          <w:sz w:val="26"/>
          <w:szCs w:val="26"/>
        </w:rPr>
        <w:t xml:space="preserve">Утвердить Положение по защите служебной информации ограниченного распространения в </w:t>
      </w:r>
      <w:r w:rsidR="0014143C">
        <w:rPr>
          <w:rFonts w:ascii="Times New Roman" w:hAnsi="Times New Roman" w:cs="Times New Roman"/>
          <w:sz w:val="26"/>
          <w:szCs w:val="26"/>
        </w:rPr>
        <w:t>МКОУ ООШ с. Мулино Нагорского района</w:t>
      </w:r>
      <w:r w:rsidRPr="0014143C">
        <w:rPr>
          <w:rFonts w:ascii="Times New Roman" w:hAnsi="Times New Roman" w:cs="Times New Roman"/>
          <w:sz w:val="26"/>
          <w:szCs w:val="26"/>
        </w:rPr>
        <w:t xml:space="preserve"> (Приложение № 1).</w:t>
      </w:r>
    </w:p>
    <w:p w:rsidR="007F42EA" w:rsidRPr="0014143C" w:rsidRDefault="007F42EA" w:rsidP="007F42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43C">
        <w:rPr>
          <w:rFonts w:ascii="Times New Roman" w:hAnsi="Times New Roman" w:cs="Times New Roman"/>
          <w:sz w:val="26"/>
          <w:szCs w:val="26"/>
        </w:rPr>
        <w:t xml:space="preserve">Утвердить Инструкцию о порядке обращения со служебной информацией ограниченного распространения  в </w:t>
      </w:r>
      <w:r w:rsidR="0014143C">
        <w:rPr>
          <w:rFonts w:ascii="Times New Roman" w:hAnsi="Times New Roman" w:cs="Times New Roman"/>
          <w:sz w:val="26"/>
          <w:szCs w:val="26"/>
        </w:rPr>
        <w:t>МКОУ ООШ с. Мулино Нагорского района</w:t>
      </w:r>
      <w:r w:rsidRPr="0014143C">
        <w:rPr>
          <w:rFonts w:ascii="Times New Roman" w:hAnsi="Times New Roman" w:cs="Times New Roman"/>
          <w:sz w:val="26"/>
          <w:szCs w:val="26"/>
        </w:rPr>
        <w:t xml:space="preserve">  (Приложение № 2).</w:t>
      </w:r>
    </w:p>
    <w:p w:rsidR="007F42EA" w:rsidRPr="0014143C" w:rsidRDefault="007F42EA" w:rsidP="007F42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43C">
        <w:rPr>
          <w:rFonts w:ascii="Times New Roman" w:hAnsi="Times New Roman" w:cs="Times New Roman"/>
          <w:sz w:val="26"/>
          <w:szCs w:val="26"/>
        </w:rPr>
        <w:t>Утвердить форму Журнала учета исходящих документов, содержащих информацию ограниченного распространения</w:t>
      </w:r>
      <w:r w:rsidR="0014143C" w:rsidRPr="0014143C">
        <w:rPr>
          <w:rFonts w:ascii="Times New Roman" w:hAnsi="Times New Roman" w:cs="Times New Roman"/>
          <w:sz w:val="26"/>
          <w:szCs w:val="26"/>
        </w:rPr>
        <w:t xml:space="preserve"> в </w:t>
      </w:r>
      <w:r w:rsidR="0014143C">
        <w:rPr>
          <w:rFonts w:ascii="Times New Roman" w:hAnsi="Times New Roman" w:cs="Times New Roman"/>
          <w:sz w:val="26"/>
          <w:szCs w:val="26"/>
        </w:rPr>
        <w:t>МКОУ ООШ с. Мулино Нагорского района</w:t>
      </w:r>
      <w:r w:rsidR="0014143C" w:rsidRPr="0014143C">
        <w:rPr>
          <w:rFonts w:ascii="Times New Roman" w:hAnsi="Times New Roman" w:cs="Times New Roman"/>
          <w:sz w:val="26"/>
          <w:szCs w:val="26"/>
        </w:rPr>
        <w:t xml:space="preserve">  </w:t>
      </w:r>
      <w:r w:rsidRPr="0014143C">
        <w:rPr>
          <w:rFonts w:ascii="Times New Roman" w:hAnsi="Times New Roman" w:cs="Times New Roman"/>
          <w:sz w:val="26"/>
          <w:szCs w:val="26"/>
        </w:rPr>
        <w:t xml:space="preserve"> </w:t>
      </w:r>
      <w:r w:rsidR="0014143C">
        <w:rPr>
          <w:rFonts w:ascii="Times New Roman" w:hAnsi="Times New Roman" w:cs="Times New Roman"/>
          <w:sz w:val="26"/>
          <w:szCs w:val="26"/>
        </w:rPr>
        <w:t xml:space="preserve"> </w:t>
      </w:r>
      <w:r w:rsidRPr="0014143C">
        <w:rPr>
          <w:rFonts w:ascii="Times New Roman" w:hAnsi="Times New Roman" w:cs="Times New Roman"/>
          <w:sz w:val="26"/>
          <w:szCs w:val="26"/>
        </w:rPr>
        <w:t>(Приложение № 3).</w:t>
      </w:r>
    </w:p>
    <w:p w:rsidR="007F42EA" w:rsidRPr="0014143C" w:rsidRDefault="007F42EA" w:rsidP="007F42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43C">
        <w:rPr>
          <w:rFonts w:ascii="Times New Roman" w:hAnsi="Times New Roman" w:cs="Times New Roman"/>
          <w:sz w:val="26"/>
          <w:szCs w:val="26"/>
        </w:rPr>
        <w:t>Утвердить форму Журнала учета входящих документов, содержащих информацию ограниченного распространения</w:t>
      </w:r>
      <w:r w:rsidR="0014143C">
        <w:rPr>
          <w:rFonts w:ascii="Times New Roman" w:hAnsi="Times New Roman" w:cs="Times New Roman"/>
          <w:sz w:val="26"/>
          <w:szCs w:val="26"/>
        </w:rPr>
        <w:t xml:space="preserve"> </w:t>
      </w:r>
      <w:r w:rsidR="00EB5561" w:rsidRPr="0014143C">
        <w:rPr>
          <w:rFonts w:ascii="Times New Roman" w:hAnsi="Times New Roman" w:cs="Times New Roman"/>
          <w:sz w:val="26"/>
          <w:szCs w:val="26"/>
        </w:rPr>
        <w:t xml:space="preserve">в </w:t>
      </w:r>
      <w:r w:rsidR="00EB5561">
        <w:rPr>
          <w:rFonts w:ascii="Times New Roman" w:hAnsi="Times New Roman" w:cs="Times New Roman"/>
          <w:sz w:val="26"/>
          <w:szCs w:val="26"/>
        </w:rPr>
        <w:t>МКОУ ООШ с. Мулино Нагорского района</w:t>
      </w:r>
      <w:r w:rsidRPr="0014143C">
        <w:rPr>
          <w:rFonts w:ascii="Times New Roman" w:hAnsi="Times New Roman" w:cs="Times New Roman"/>
          <w:sz w:val="26"/>
          <w:szCs w:val="26"/>
        </w:rPr>
        <w:t xml:space="preserve"> (Приложение № 4).</w:t>
      </w:r>
    </w:p>
    <w:p w:rsidR="007F42EA" w:rsidRPr="0014143C" w:rsidRDefault="007F42EA" w:rsidP="007F42EA">
      <w:pPr>
        <w:pStyle w:val="FirstParagraph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14143C">
        <w:rPr>
          <w:rFonts w:ascii="Times New Roman" w:hAnsi="Times New Roman"/>
          <w:sz w:val="26"/>
          <w:szCs w:val="26"/>
          <w:lang w:val="ru-RU"/>
        </w:rPr>
        <w:t>5.</w:t>
      </w:r>
      <w:r w:rsidRPr="0014143C">
        <w:rPr>
          <w:rFonts w:ascii="Times New Roman" w:hAnsi="Times New Roman"/>
          <w:sz w:val="26"/>
          <w:szCs w:val="26"/>
          <w:lang w:val="ru-RU"/>
        </w:rPr>
        <w:tab/>
        <w:t>Утвердить форму Акта о выделении к уничтожению документов и дел, содержащих информацию ограничительного распространения</w:t>
      </w:r>
      <w:r w:rsidR="00EB5561" w:rsidRPr="00EB5561">
        <w:rPr>
          <w:rFonts w:ascii="Times New Roman" w:hAnsi="Times New Roman"/>
          <w:sz w:val="26"/>
          <w:szCs w:val="26"/>
          <w:lang w:val="ru-RU"/>
        </w:rPr>
        <w:t xml:space="preserve"> в МКОУ ООШ с. Мулино Нагорского района</w:t>
      </w:r>
      <w:r w:rsidR="00EB556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4143C">
        <w:rPr>
          <w:rFonts w:ascii="Times New Roman" w:hAnsi="Times New Roman"/>
          <w:sz w:val="26"/>
          <w:szCs w:val="26"/>
          <w:lang w:val="ru-RU"/>
        </w:rPr>
        <w:t xml:space="preserve"> (Приложение № 5).</w:t>
      </w:r>
    </w:p>
    <w:p w:rsidR="007F42EA" w:rsidRPr="0014143C" w:rsidRDefault="007F42EA" w:rsidP="007F42EA">
      <w:pPr>
        <w:pStyle w:val="a3"/>
        <w:tabs>
          <w:tab w:val="left" w:pos="851"/>
        </w:tabs>
        <w:spacing w:after="0"/>
        <w:ind w:firstLine="567"/>
        <w:jc w:val="both"/>
        <w:rPr>
          <w:sz w:val="26"/>
          <w:szCs w:val="26"/>
        </w:rPr>
      </w:pPr>
      <w:r w:rsidRPr="0014143C">
        <w:rPr>
          <w:sz w:val="26"/>
          <w:szCs w:val="26"/>
        </w:rPr>
        <w:t>6.</w:t>
      </w:r>
      <w:r w:rsidRPr="0014143C">
        <w:rPr>
          <w:sz w:val="26"/>
          <w:szCs w:val="26"/>
        </w:rPr>
        <w:tab/>
        <w:t>Разрешить доступ к служебной информации ограниченного распространения, содержащейся в паспорте безопасности объекта (территории), иным документам и на других материальных носителях информации следующим должностным лицам:</w:t>
      </w:r>
    </w:p>
    <w:p w:rsidR="007F42EA" w:rsidRPr="00EB5561" w:rsidRDefault="007F42EA" w:rsidP="007F42EA">
      <w:pPr>
        <w:pStyle w:val="Compact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B5561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EB5561">
        <w:rPr>
          <w:rFonts w:ascii="Times New Roman" w:hAnsi="Times New Roman"/>
          <w:sz w:val="26"/>
          <w:szCs w:val="26"/>
          <w:lang w:val="ru-RU"/>
        </w:rPr>
        <w:tab/>
      </w:r>
      <w:r w:rsidR="00EB5561" w:rsidRPr="00EB5561">
        <w:rPr>
          <w:rFonts w:ascii="Times New Roman" w:hAnsi="Times New Roman"/>
          <w:sz w:val="26"/>
          <w:szCs w:val="26"/>
          <w:lang w:val="ru-RU"/>
        </w:rPr>
        <w:t>Сычевой Г.М.</w:t>
      </w:r>
      <w:r w:rsidRPr="00EB5561">
        <w:rPr>
          <w:rFonts w:ascii="Times New Roman" w:hAnsi="Times New Roman"/>
          <w:sz w:val="26"/>
          <w:szCs w:val="26"/>
          <w:lang w:val="ru-RU"/>
        </w:rPr>
        <w:t xml:space="preserve">.- директору </w:t>
      </w:r>
      <w:r w:rsidR="00EB5561">
        <w:rPr>
          <w:rFonts w:ascii="Times New Roman" w:hAnsi="Times New Roman"/>
          <w:sz w:val="26"/>
          <w:szCs w:val="26"/>
          <w:lang w:val="ru-RU"/>
        </w:rPr>
        <w:t>МКОУ ООШ с. Мулино</w:t>
      </w:r>
      <w:r w:rsidRPr="00EB5561">
        <w:rPr>
          <w:rFonts w:ascii="Times New Roman" w:hAnsi="Times New Roman"/>
          <w:sz w:val="26"/>
          <w:szCs w:val="26"/>
          <w:lang w:val="ru-RU"/>
        </w:rPr>
        <w:t>»;</w:t>
      </w:r>
    </w:p>
    <w:p w:rsidR="007F42EA" w:rsidRDefault="007F42EA" w:rsidP="007F42EA">
      <w:pPr>
        <w:pStyle w:val="FirstParagraph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B5561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EB5561">
        <w:rPr>
          <w:rFonts w:ascii="Times New Roman" w:hAnsi="Times New Roman"/>
          <w:sz w:val="26"/>
          <w:szCs w:val="26"/>
          <w:lang w:val="ru-RU"/>
        </w:rPr>
        <w:tab/>
      </w:r>
      <w:r w:rsidR="00EB5561">
        <w:rPr>
          <w:rFonts w:ascii="Times New Roman" w:hAnsi="Times New Roman"/>
          <w:sz w:val="26"/>
          <w:szCs w:val="26"/>
          <w:lang w:val="ru-RU"/>
        </w:rPr>
        <w:t>Усатовой  С.В</w:t>
      </w:r>
      <w:r w:rsidRPr="00EB5561">
        <w:rPr>
          <w:rFonts w:ascii="Times New Roman" w:hAnsi="Times New Roman"/>
          <w:sz w:val="26"/>
          <w:szCs w:val="26"/>
          <w:lang w:val="ru-RU"/>
        </w:rPr>
        <w:t>. - заместителю директора по У</w:t>
      </w:r>
      <w:r w:rsidR="00EB5561">
        <w:rPr>
          <w:rFonts w:ascii="Times New Roman" w:hAnsi="Times New Roman"/>
          <w:sz w:val="26"/>
          <w:szCs w:val="26"/>
          <w:lang w:val="ru-RU"/>
        </w:rPr>
        <w:t>В</w:t>
      </w:r>
      <w:r w:rsidR="000D625B">
        <w:rPr>
          <w:rFonts w:ascii="Times New Roman" w:hAnsi="Times New Roman"/>
          <w:sz w:val="26"/>
          <w:szCs w:val="26"/>
          <w:lang w:val="ru-RU"/>
        </w:rPr>
        <w:t>Р;</w:t>
      </w:r>
    </w:p>
    <w:p w:rsidR="000D625B" w:rsidRPr="000D625B" w:rsidRDefault="000D625B" w:rsidP="000D625B">
      <w:pPr>
        <w:pStyle w:val="a3"/>
        <w:rPr>
          <w:lang w:eastAsia="en-US"/>
        </w:rPr>
      </w:pPr>
      <w:r>
        <w:rPr>
          <w:lang w:eastAsia="en-US"/>
        </w:rPr>
        <w:t xml:space="preserve">         -     </w:t>
      </w:r>
      <w:r w:rsidRPr="000D625B">
        <w:rPr>
          <w:sz w:val="26"/>
          <w:szCs w:val="26"/>
          <w:lang w:eastAsia="en-US"/>
        </w:rPr>
        <w:t>Рычкова И.Н.</w:t>
      </w:r>
      <w:r>
        <w:rPr>
          <w:sz w:val="26"/>
          <w:szCs w:val="26"/>
          <w:lang w:eastAsia="en-US"/>
        </w:rPr>
        <w:t xml:space="preserve"> – заместитель директора по ХЧ.</w:t>
      </w:r>
    </w:p>
    <w:p w:rsidR="007F42EA" w:rsidRPr="00EB5561" w:rsidRDefault="007F42EA" w:rsidP="007F42EA">
      <w:pPr>
        <w:pStyle w:val="FirstParagraph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B5561">
        <w:rPr>
          <w:rFonts w:ascii="Times New Roman" w:hAnsi="Times New Roman"/>
          <w:sz w:val="26"/>
          <w:szCs w:val="26"/>
          <w:lang w:val="ru-RU"/>
        </w:rPr>
        <w:t xml:space="preserve">7.Назначить </w:t>
      </w:r>
      <w:proofErr w:type="gramStart"/>
      <w:r w:rsidRPr="00EB5561">
        <w:rPr>
          <w:rFonts w:ascii="Times New Roman" w:hAnsi="Times New Roman"/>
          <w:sz w:val="26"/>
          <w:szCs w:val="26"/>
          <w:lang w:val="ru-RU"/>
        </w:rPr>
        <w:t>ответственным</w:t>
      </w:r>
      <w:proofErr w:type="gramEnd"/>
      <w:r w:rsidRPr="00EB5561">
        <w:rPr>
          <w:rFonts w:ascii="Times New Roman" w:hAnsi="Times New Roman"/>
          <w:sz w:val="26"/>
          <w:szCs w:val="26"/>
          <w:lang w:val="ru-RU"/>
        </w:rPr>
        <w:t xml:space="preserve"> за хранение паспорта безопасности и ведение журнала движения паспорта безопасности </w:t>
      </w:r>
      <w:r w:rsidR="00EB5561">
        <w:rPr>
          <w:rFonts w:ascii="Times New Roman" w:hAnsi="Times New Roman"/>
          <w:sz w:val="26"/>
          <w:szCs w:val="26"/>
          <w:lang w:val="ru-RU"/>
        </w:rPr>
        <w:t>Сычеву Г.М.</w:t>
      </w:r>
      <w:r w:rsidRPr="00EB5561">
        <w:rPr>
          <w:rFonts w:ascii="Times New Roman" w:hAnsi="Times New Roman"/>
          <w:sz w:val="26"/>
          <w:szCs w:val="26"/>
          <w:lang w:val="ru-RU"/>
        </w:rPr>
        <w:t xml:space="preserve"> -</w:t>
      </w:r>
      <w:r w:rsidR="00EB556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B5561">
        <w:rPr>
          <w:rFonts w:ascii="Times New Roman" w:hAnsi="Times New Roman"/>
          <w:sz w:val="26"/>
          <w:szCs w:val="26"/>
          <w:lang w:val="ru-RU"/>
        </w:rPr>
        <w:t>ответственно</w:t>
      </w:r>
      <w:r w:rsidR="00EB5561">
        <w:rPr>
          <w:rFonts w:ascii="Times New Roman" w:hAnsi="Times New Roman"/>
          <w:sz w:val="26"/>
          <w:szCs w:val="26"/>
          <w:lang w:val="ru-RU"/>
        </w:rPr>
        <w:t>го</w:t>
      </w:r>
      <w:r w:rsidRPr="00EB5561">
        <w:rPr>
          <w:rFonts w:ascii="Times New Roman" w:hAnsi="Times New Roman"/>
          <w:sz w:val="26"/>
          <w:szCs w:val="26"/>
          <w:lang w:val="ru-RU"/>
        </w:rPr>
        <w:t xml:space="preserve"> за антитеррористическую безопасность.</w:t>
      </w:r>
    </w:p>
    <w:p w:rsidR="007F42EA" w:rsidRPr="0014143C" w:rsidRDefault="007F42EA" w:rsidP="007F42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43C">
        <w:rPr>
          <w:rFonts w:ascii="Times New Roman" w:hAnsi="Times New Roman" w:cs="Times New Roman"/>
          <w:sz w:val="26"/>
          <w:szCs w:val="26"/>
        </w:rPr>
        <w:lastRenderedPageBreak/>
        <w:t>8.Определить место хранения паспорта  безопасности  в сейфе кабинета директора.</w:t>
      </w:r>
    </w:p>
    <w:p w:rsidR="003274D7" w:rsidRDefault="003274D7" w:rsidP="007F42EA">
      <w:pPr>
        <w:pStyle w:val="Compact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7F42EA" w:rsidRPr="0014143C" w:rsidRDefault="007F42EA" w:rsidP="007F42EA">
      <w:pPr>
        <w:pStyle w:val="Compact"/>
        <w:spacing w:before="0" w:after="0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14143C">
        <w:rPr>
          <w:rFonts w:ascii="Times New Roman" w:hAnsi="Times New Roman"/>
          <w:sz w:val="26"/>
          <w:szCs w:val="26"/>
          <w:lang w:val="ru-RU"/>
        </w:rPr>
        <w:t xml:space="preserve">Директор </w:t>
      </w:r>
      <w:r w:rsidR="003274D7">
        <w:rPr>
          <w:rFonts w:ascii="Times New Roman" w:hAnsi="Times New Roman"/>
          <w:sz w:val="26"/>
          <w:szCs w:val="26"/>
          <w:lang w:val="ru-RU"/>
        </w:rPr>
        <w:t xml:space="preserve"> школы</w:t>
      </w:r>
      <w:r w:rsidRPr="0014143C">
        <w:rPr>
          <w:rFonts w:ascii="Times New Roman" w:hAnsi="Times New Roman"/>
          <w:sz w:val="26"/>
          <w:szCs w:val="26"/>
          <w:lang w:val="ru-RU"/>
        </w:rPr>
        <w:t xml:space="preserve">: ______________ </w:t>
      </w:r>
      <w:r w:rsidR="003274D7" w:rsidRPr="003274D7">
        <w:rPr>
          <w:rFonts w:ascii="Times New Roman" w:hAnsi="Times New Roman"/>
          <w:sz w:val="26"/>
          <w:szCs w:val="26"/>
          <w:lang w:val="ru-RU"/>
        </w:rPr>
        <w:t>Сычева Г.М.</w:t>
      </w:r>
    </w:p>
    <w:p w:rsidR="007F42EA" w:rsidRPr="0014143C" w:rsidRDefault="007F42EA" w:rsidP="007F42EA">
      <w:pPr>
        <w:pStyle w:val="Compact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7F42EA" w:rsidRPr="003274D7" w:rsidRDefault="007F42EA" w:rsidP="007F42EA">
      <w:pPr>
        <w:pStyle w:val="FirstParagraph"/>
        <w:spacing w:before="0" w:after="0"/>
        <w:rPr>
          <w:rFonts w:ascii="Times New Roman" w:hAnsi="Times New Roman"/>
          <w:sz w:val="26"/>
          <w:szCs w:val="26"/>
          <w:lang w:val="ru-RU"/>
        </w:rPr>
      </w:pPr>
      <w:r w:rsidRPr="003274D7">
        <w:rPr>
          <w:rFonts w:ascii="Times New Roman" w:hAnsi="Times New Roman"/>
          <w:sz w:val="26"/>
          <w:szCs w:val="26"/>
          <w:lang w:val="ru-RU"/>
        </w:rPr>
        <w:t>Ознакомлен</w:t>
      </w:r>
      <w:r w:rsidR="00651168">
        <w:rPr>
          <w:rFonts w:ascii="Times New Roman" w:hAnsi="Times New Roman"/>
          <w:sz w:val="26"/>
          <w:szCs w:val="26"/>
          <w:lang w:val="ru-RU"/>
        </w:rPr>
        <w:t>а</w:t>
      </w:r>
      <w:r w:rsidRPr="003274D7">
        <w:rPr>
          <w:rFonts w:ascii="Times New Roman" w:hAnsi="Times New Roman"/>
          <w:sz w:val="26"/>
          <w:szCs w:val="26"/>
          <w:lang w:val="ru-RU"/>
        </w:rPr>
        <w:t xml:space="preserve">: </w:t>
      </w:r>
    </w:p>
    <w:p w:rsidR="003274D7" w:rsidRPr="003274D7" w:rsidRDefault="003274D7" w:rsidP="003274D7">
      <w:pPr>
        <w:pStyle w:val="a3"/>
        <w:rPr>
          <w:sz w:val="26"/>
          <w:szCs w:val="26"/>
          <w:lang w:eastAsia="en-US"/>
        </w:rPr>
      </w:pPr>
      <w:r w:rsidRPr="003274D7">
        <w:rPr>
          <w:sz w:val="26"/>
          <w:szCs w:val="26"/>
          <w:lang w:eastAsia="en-US"/>
        </w:rPr>
        <w:t>________________________  С.В. Усатова</w:t>
      </w:r>
    </w:p>
    <w:p w:rsidR="007F42EA" w:rsidRPr="003274D7" w:rsidRDefault="000D625B" w:rsidP="007F42EA">
      <w:pPr>
        <w:pStyle w:val="FirstParagraph"/>
        <w:spacing w:before="0" w:after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  Рычкова Н.М.</w:t>
      </w:r>
    </w:p>
    <w:p w:rsidR="007F42EA" w:rsidRPr="00816573" w:rsidRDefault="007F42EA" w:rsidP="007F42EA">
      <w:pPr>
        <w:pStyle w:val="FirstParagraph"/>
        <w:spacing w:before="0" w:after="0"/>
        <w:rPr>
          <w:rFonts w:ascii="Times New Roman" w:hAnsi="Times New Roman"/>
          <w:lang w:val="ru-RU"/>
        </w:rPr>
      </w:pPr>
    </w:p>
    <w:p w:rsidR="007F42EA" w:rsidRPr="00816573" w:rsidRDefault="007F42EA" w:rsidP="007F42EA">
      <w:pPr>
        <w:pStyle w:val="FirstParagraph"/>
        <w:spacing w:before="0" w:after="0"/>
        <w:rPr>
          <w:rFonts w:ascii="Times New Roman" w:hAnsi="Times New Roman"/>
          <w:lang w:val="ru-RU"/>
        </w:rPr>
      </w:pPr>
    </w:p>
    <w:p w:rsidR="007F42EA" w:rsidRPr="00552DB4" w:rsidRDefault="007F42EA" w:rsidP="007F42EA">
      <w:pPr>
        <w:pStyle w:val="a3"/>
        <w:rPr>
          <w:lang w:eastAsia="en-US"/>
        </w:rPr>
      </w:pPr>
    </w:p>
    <w:p w:rsidR="007F42EA" w:rsidRDefault="007F42EA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274D7" w:rsidRDefault="003274D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0D625B" w:rsidRDefault="000D625B" w:rsidP="00327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669" w:rsidRDefault="003274D7" w:rsidP="00327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866669" w:rsidRDefault="003274D7" w:rsidP="00327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t>к приказу</w:t>
      </w:r>
      <w:r w:rsidR="00866669">
        <w:rPr>
          <w:rFonts w:ascii="Times New Roman" w:hAnsi="Times New Roman" w:cs="Times New Roman"/>
          <w:sz w:val="26"/>
          <w:szCs w:val="26"/>
        </w:rPr>
        <w:t xml:space="preserve"> директора</w:t>
      </w:r>
    </w:p>
    <w:p w:rsidR="003274D7" w:rsidRPr="003274D7" w:rsidRDefault="003274D7" w:rsidP="00327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t xml:space="preserve"> МКОУ ООШ с. Мулино</w:t>
      </w:r>
      <w:r w:rsidR="00866669">
        <w:rPr>
          <w:rFonts w:ascii="Times New Roman" w:hAnsi="Times New Roman" w:cs="Times New Roman"/>
          <w:sz w:val="26"/>
          <w:szCs w:val="26"/>
        </w:rPr>
        <w:t xml:space="preserve"> </w:t>
      </w:r>
      <w:r w:rsidRPr="003274D7">
        <w:rPr>
          <w:rFonts w:ascii="Times New Roman" w:hAnsi="Times New Roman" w:cs="Times New Roman"/>
          <w:sz w:val="26"/>
          <w:szCs w:val="26"/>
        </w:rPr>
        <w:t xml:space="preserve">Нагорского района </w:t>
      </w:r>
    </w:p>
    <w:p w:rsidR="003274D7" w:rsidRDefault="003274D7" w:rsidP="00866669">
      <w:pPr>
        <w:pStyle w:val="a3"/>
        <w:spacing w:after="0"/>
        <w:ind w:firstLine="567"/>
        <w:jc w:val="right"/>
        <w:rPr>
          <w:sz w:val="26"/>
          <w:szCs w:val="26"/>
        </w:rPr>
      </w:pPr>
      <w:r w:rsidRPr="00CB2A49">
        <w:rPr>
          <w:sz w:val="26"/>
          <w:szCs w:val="26"/>
        </w:rPr>
        <w:t xml:space="preserve">от </w:t>
      </w:r>
      <w:r w:rsidR="00866669">
        <w:rPr>
          <w:sz w:val="26"/>
          <w:szCs w:val="26"/>
        </w:rPr>
        <w:t>09.12.2020</w:t>
      </w:r>
      <w:r w:rsidRPr="00CB2A49">
        <w:rPr>
          <w:sz w:val="26"/>
          <w:szCs w:val="26"/>
        </w:rPr>
        <w:t xml:space="preserve"> № </w:t>
      </w:r>
      <w:r w:rsidR="00866669">
        <w:rPr>
          <w:sz w:val="26"/>
          <w:szCs w:val="26"/>
        </w:rPr>
        <w:t>248</w:t>
      </w:r>
    </w:p>
    <w:p w:rsidR="003274D7" w:rsidRDefault="003274D7" w:rsidP="003274D7">
      <w:pPr>
        <w:pStyle w:val="a3"/>
        <w:spacing w:after="0"/>
        <w:ind w:firstLine="567"/>
        <w:jc w:val="center"/>
        <w:rPr>
          <w:sz w:val="26"/>
          <w:szCs w:val="26"/>
        </w:rPr>
      </w:pPr>
    </w:p>
    <w:p w:rsidR="007F42EA" w:rsidRPr="00651168" w:rsidRDefault="007F42EA" w:rsidP="003274D7">
      <w:pPr>
        <w:pStyle w:val="a3"/>
        <w:spacing w:after="0"/>
        <w:ind w:firstLine="567"/>
        <w:jc w:val="center"/>
        <w:rPr>
          <w:b/>
          <w:sz w:val="26"/>
          <w:szCs w:val="26"/>
        </w:rPr>
      </w:pPr>
      <w:r w:rsidRPr="00651168">
        <w:rPr>
          <w:b/>
          <w:sz w:val="26"/>
          <w:szCs w:val="26"/>
        </w:rPr>
        <w:t>Положение</w:t>
      </w:r>
    </w:p>
    <w:p w:rsidR="00651168" w:rsidRPr="00651168" w:rsidRDefault="007F42EA" w:rsidP="007F42EA">
      <w:pPr>
        <w:pStyle w:val="a3"/>
        <w:spacing w:after="0"/>
        <w:ind w:firstLine="567"/>
        <w:jc w:val="center"/>
        <w:rPr>
          <w:b/>
          <w:sz w:val="26"/>
          <w:szCs w:val="26"/>
        </w:rPr>
      </w:pPr>
      <w:r w:rsidRPr="00651168">
        <w:rPr>
          <w:b/>
          <w:sz w:val="26"/>
          <w:szCs w:val="26"/>
        </w:rPr>
        <w:t xml:space="preserve"> по защите служебной информации </w:t>
      </w:r>
    </w:p>
    <w:p w:rsidR="007F42EA" w:rsidRPr="00651168" w:rsidRDefault="007F42EA" w:rsidP="007F42EA">
      <w:pPr>
        <w:pStyle w:val="a3"/>
        <w:spacing w:after="0"/>
        <w:ind w:firstLine="567"/>
        <w:jc w:val="center"/>
        <w:rPr>
          <w:b/>
          <w:sz w:val="26"/>
          <w:szCs w:val="26"/>
        </w:rPr>
      </w:pPr>
      <w:r w:rsidRPr="00651168">
        <w:rPr>
          <w:b/>
          <w:sz w:val="26"/>
          <w:szCs w:val="26"/>
        </w:rPr>
        <w:t>ограниченного распространения</w:t>
      </w:r>
    </w:p>
    <w:p w:rsidR="007F42EA" w:rsidRPr="00651168" w:rsidRDefault="007F42EA" w:rsidP="007F42EA">
      <w:pPr>
        <w:pStyle w:val="a3"/>
        <w:spacing w:after="0"/>
        <w:ind w:firstLine="567"/>
        <w:jc w:val="center"/>
        <w:rPr>
          <w:b/>
          <w:sz w:val="26"/>
          <w:szCs w:val="26"/>
        </w:rPr>
      </w:pPr>
      <w:r w:rsidRPr="00651168">
        <w:rPr>
          <w:b/>
          <w:sz w:val="26"/>
          <w:szCs w:val="26"/>
        </w:rPr>
        <w:t xml:space="preserve"> в </w:t>
      </w:r>
      <w:r w:rsidR="00866669" w:rsidRPr="00651168">
        <w:rPr>
          <w:b/>
          <w:sz w:val="26"/>
          <w:szCs w:val="26"/>
        </w:rPr>
        <w:t>МКОУ ООШ с. Мулино Нагорского района</w:t>
      </w:r>
    </w:p>
    <w:p w:rsidR="007F42EA" w:rsidRPr="00651168" w:rsidRDefault="007F42EA" w:rsidP="007F42EA">
      <w:pPr>
        <w:pStyle w:val="a3"/>
        <w:spacing w:after="0"/>
        <w:ind w:firstLine="567"/>
        <w:jc w:val="both"/>
        <w:rPr>
          <w:b/>
          <w:sz w:val="26"/>
          <w:szCs w:val="26"/>
        </w:rPr>
      </w:pPr>
    </w:p>
    <w:p w:rsidR="007F42EA" w:rsidRPr="00866669" w:rsidRDefault="007F42EA" w:rsidP="007F42EA">
      <w:pPr>
        <w:pStyle w:val="a3"/>
        <w:spacing w:after="0"/>
        <w:ind w:firstLine="567"/>
        <w:jc w:val="both"/>
        <w:rPr>
          <w:sz w:val="26"/>
          <w:szCs w:val="26"/>
        </w:rPr>
      </w:pPr>
      <w:r w:rsidRPr="00866669">
        <w:rPr>
          <w:sz w:val="26"/>
          <w:szCs w:val="26"/>
        </w:rPr>
        <w:t>1.ОБЩИЕ ПОЛОЖЕНИЯ</w:t>
      </w:r>
    </w:p>
    <w:p w:rsidR="007F42EA" w:rsidRPr="00866669" w:rsidRDefault="007F42EA" w:rsidP="007F42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669">
        <w:rPr>
          <w:rFonts w:ascii="Times New Roman" w:hAnsi="Times New Roman" w:cs="Times New Roman"/>
          <w:sz w:val="26"/>
          <w:szCs w:val="26"/>
        </w:rPr>
        <w:t xml:space="preserve">Положение о порядке обращения со служебной информацией ограниченного распространения в </w:t>
      </w:r>
      <w:r w:rsidR="00866669" w:rsidRPr="00866669">
        <w:rPr>
          <w:rFonts w:ascii="Times New Roman" w:hAnsi="Times New Roman" w:cs="Times New Roman"/>
          <w:sz w:val="26"/>
          <w:szCs w:val="26"/>
        </w:rPr>
        <w:t xml:space="preserve">МКОУ ООШ с. Мулино Нагорского района </w:t>
      </w:r>
      <w:r w:rsidRPr="00866669">
        <w:rPr>
          <w:rFonts w:ascii="Times New Roman" w:hAnsi="Times New Roman" w:cs="Times New Roman"/>
          <w:sz w:val="26"/>
          <w:szCs w:val="26"/>
        </w:rPr>
        <w:t>определяет порядок обращения со служебными документами, содержащими служебную информацию ограниченного доступа (распространения) с учетом положений Федерального закона от 27 июля 2006 года № 149-ФЗ «Об информации, информационных технологиях и о защите информации», постановления Правительства Российской Федерации от 7 ноября 2019 г. № 1421 «Об утверждении требований</w:t>
      </w:r>
      <w:proofErr w:type="gramEnd"/>
      <w:r w:rsidRPr="00866669">
        <w:rPr>
          <w:rFonts w:ascii="Times New Roman" w:hAnsi="Times New Roman" w:cs="Times New Roman"/>
          <w:sz w:val="26"/>
          <w:szCs w:val="26"/>
        </w:rPr>
        <w:t xml:space="preserve">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объектов», постановления Правительства Российской Федерации от 25 декабря 2013 года № 1244 «Об антитеррористической защищенности объектов (территорий)».</w:t>
      </w:r>
    </w:p>
    <w:p w:rsidR="007F42EA" w:rsidRPr="00866669" w:rsidRDefault="007F42EA" w:rsidP="007F42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669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обращения с документами и другими материальными носителями информации, содержащими информацию ограниченного распространения в </w:t>
      </w:r>
      <w:r w:rsidR="00866669" w:rsidRPr="00866669">
        <w:rPr>
          <w:rFonts w:ascii="Times New Roman" w:hAnsi="Times New Roman" w:cs="Times New Roman"/>
          <w:sz w:val="26"/>
          <w:szCs w:val="26"/>
        </w:rPr>
        <w:t>МКОУ ООШ с. Мулино Нагорского района</w:t>
      </w:r>
      <w:r w:rsidR="00866669">
        <w:rPr>
          <w:rFonts w:ascii="Times New Roman" w:hAnsi="Times New Roman" w:cs="Times New Roman"/>
          <w:sz w:val="26"/>
          <w:szCs w:val="26"/>
        </w:rPr>
        <w:t>.</w:t>
      </w:r>
    </w:p>
    <w:p w:rsidR="007F42EA" w:rsidRPr="00866669" w:rsidRDefault="007F42EA" w:rsidP="007F42EA">
      <w:pPr>
        <w:pStyle w:val="FirstParagraph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866669">
        <w:rPr>
          <w:rFonts w:ascii="Times New Roman" w:hAnsi="Times New Roman"/>
          <w:sz w:val="26"/>
          <w:szCs w:val="26"/>
          <w:lang w:val="ru-RU"/>
        </w:rPr>
        <w:t xml:space="preserve">К служебной информации ограниченного распространения относится несекретная информация, касающаяся деятельности МБОУ </w:t>
      </w:r>
      <w:r w:rsidR="00866669" w:rsidRPr="00866669">
        <w:rPr>
          <w:rFonts w:ascii="Times New Roman" w:hAnsi="Times New Roman"/>
          <w:sz w:val="26"/>
          <w:szCs w:val="26"/>
          <w:lang w:val="ru-RU"/>
        </w:rPr>
        <w:t>МКОУ ООШ с. Мулино Нагорского района</w:t>
      </w:r>
      <w:r w:rsidRPr="00866669">
        <w:rPr>
          <w:rFonts w:ascii="Times New Roman" w:hAnsi="Times New Roman"/>
          <w:sz w:val="26"/>
          <w:szCs w:val="26"/>
          <w:lang w:val="ru-RU"/>
        </w:rPr>
        <w:t>,  ограничение на распространение которой диктуется служебной необходимостью. На документах, содержащих служебную информацию ограниченного распространения, проставляется пометка «Для служебного пользования».</w:t>
      </w:r>
    </w:p>
    <w:p w:rsidR="007F42EA" w:rsidRPr="00866669" w:rsidRDefault="007F42EA" w:rsidP="007F42EA">
      <w:pPr>
        <w:pStyle w:val="a3"/>
        <w:tabs>
          <w:tab w:val="left" w:pos="993"/>
        </w:tabs>
        <w:spacing w:after="0"/>
        <w:ind w:firstLine="567"/>
        <w:jc w:val="both"/>
        <w:rPr>
          <w:sz w:val="26"/>
          <w:szCs w:val="26"/>
        </w:rPr>
      </w:pPr>
    </w:p>
    <w:p w:rsidR="007F42EA" w:rsidRPr="00866669" w:rsidRDefault="007F42EA" w:rsidP="007F42EA">
      <w:pPr>
        <w:pStyle w:val="a3"/>
        <w:tabs>
          <w:tab w:val="left" w:pos="993"/>
        </w:tabs>
        <w:spacing w:after="0"/>
        <w:ind w:firstLine="567"/>
        <w:jc w:val="both"/>
        <w:rPr>
          <w:sz w:val="26"/>
          <w:szCs w:val="26"/>
        </w:rPr>
      </w:pPr>
      <w:r w:rsidRPr="00866669">
        <w:rPr>
          <w:sz w:val="26"/>
          <w:szCs w:val="26"/>
          <w:lang w:val="en-US"/>
        </w:rPr>
        <w:t>II</w:t>
      </w:r>
      <w:r w:rsidRPr="00866669">
        <w:rPr>
          <w:sz w:val="26"/>
          <w:szCs w:val="26"/>
        </w:rPr>
        <w:t>. КАТЕГОРИИ ДОЛЖНОСТНЫХ ЛИЦ, УПОЛНОМОЧЕННЫХ ПЕРЕДАВАТЬ СЛУЖЕБНУЮ ИНФОРМАЦИЮ</w:t>
      </w:r>
    </w:p>
    <w:p w:rsidR="007F42EA" w:rsidRPr="00866669" w:rsidRDefault="007F42EA" w:rsidP="007F42EA">
      <w:pPr>
        <w:pStyle w:val="a3"/>
        <w:tabs>
          <w:tab w:val="left" w:pos="993"/>
        </w:tabs>
        <w:spacing w:after="0"/>
        <w:ind w:firstLine="567"/>
        <w:jc w:val="both"/>
        <w:rPr>
          <w:sz w:val="26"/>
          <w:szCs w:val="26"/>
        </w:rPr>
      </w:pPr>
      <w:r w:rsidRPr="00866669">
        <w:rPr>
          <w:sz w:val="26"/>
          <w:szCs w:val="26"/>
        </w:rPr>
        <w:t>3.Установлены следующие категории должностных лиц, уполномоченных передавать служебную информацию:</w:t>
      </w:r>
    </w:p>
    <w:p w:rsidR="00866669" w:rsidRPr="00EB5561" w:rsidRDefault="00866669" w:rsidP="00866669">
      <w:pPr>
        <w:pStyle w:val="Compact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B5561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EB5561">
        <w:rPr>
          <w:rFonts w:ascii="Times New Roman" w:hAnsi="Times New Roman"/>
          <w:sz w:val="26"/>
          <w:szCs w:val="26"/>
          <w:lang w:val="ru-RU"/>
        </w:rPr>
        <w:tab/>
        <w:t>Сычев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EB5561">
        <w:rPr>
          <w:rFonts w:ascii="Times New Roman" w:hAnsi="Times New Roman"/>
          <w:sz w:val="26"/>
          <w:szCs w:val="26"/>
          <w:lang w:val="ru-RU"/>
        </w:rPr>
        <w:t xml:space="preserve"> Г.М.</w:t>
      </w:r>
      <w:r>
        <w:rPr>
          <w:rFonts w:ascii="Times New Roman" w:hAnsi="Times New Roman"/>
          <w:sz w:val="26"/>
          <w:szCs w:val="26"/>
          <w:lang w:val="ru-RU"/>
        </w:rPr>
        <w:t>.- директор</w:t>
      </w:r>
      <w:r w:rsidRPr="00EB556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МКОУ ООШ с. Мулино</w:t>
      </w:r>
      <w:r w:rsidRPr="00EB5561">
        <w:rPr>
          <w:rFonts w:ascii="Times New Roman" w:hAnsi="Times New Roman"/>
          <w:sz w:val="26"/>
          <w:szCs w:val="26"/>
          <w:lang w:val="ru-RU"/>
        </w:rPr>
        <w:t>»;</w:t>
      </w:r>
    </w:p>
    <w:p w:rsidR="000D625B" w:rsidRDefault="00866669" w:rsidP="00866669">
      <w:pPr>
        <w:pStyle w:val="FirstParagraph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B5561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EB5561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>Усатова  С.В. - заместитель</w:t>
      </w:r>
      <w:r w:rsidRPr="00EB5561">
        <w:rPr>
          <w:rFonts w:ascii="Times New Roman" w:hAnsi="Times New Roman"/>
          <w:sz w:val="26"/>
          <w:szCs w:val="26"/>
          <w:lang w:val="ru-RU"/>
        </w:rPr>
        <w:t xml:space="preserve"> директора по У</w:t>
      </w:r>
      <w:r>
        <w:rPr>
          <w:rFonts w:ascii="Times New Roman" w:hAnsi="Times New Roman"/>
          <w:sz w:val="26"/>
          <w:szCs w:val="26"/>
          <w:lang w:val="ru-RU"/>
        </w:rPr>
        <w:t>В</w:t>
      </w:r>
      <w:r w:rsidR="000D625B">
        <w:rPr>
          <w:rFonts w:ascii="Times New Roman" w:hAnsi="Times New Roman"/>
          <w:sz w:val="26"/>
          <w:szCs w:val="26"/>
          <w:lang w:val="ru-RU"/>
        </w:rPr>
        <w:t>Р;</w:t>
      </w:r>
    </w:p>
    <w:p w:rsidR="00866669" w:rsidRPr="00EB5561" w:rsidRDefault="000D625B" w:rsidP="00866669">
      <w:pPr>
        <w:pStyle w:val="FirstParagraph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0D625B">
        <w:rPr>
          <w:lang w:val="ru-RU"/>
        </w:rPr>
        <w:t xml:space="preserve">-     </w:t>
      </w:r>
      <w:r w:rsidRPr="000D625B">
        <w:rPr>
          <w:rFonts w:ascii="Times New Roman" w:hAnsi="Times New Roman"/>
          <w:sz w:val="26"/>
          <w:szCs w:val="26"/>
          <w:lang w:val="ru-RU"/>
        </w:rPr>
        <w:t>Рычкова И.Н. – заместитель директора по ХЧ.</w:t>
      </w:r>
      <w:r w:rsidR="00866669" w:rsidRPr="00EB556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7F42EA" w:rsidRPr="00866669" w:rsidRDefault="007F42EA" w:rsidP="007F42EA">
      <w:pPr>
        <w:pStyle w:val="FirstParagraph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866669">
        <w:rPr>
          <w:rFonts w:ascii="Times New Roman" w:hAnsi="Times New Roman"/>
          <w:sz w:val="26"/>
          <w:szCs w:val="26"/>
          <w:lang w:val="ru-RU"/>
        </w:rPr>
        <w:t>4.Должностные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решения. За разглашение служебной информации ограниченного распространения, за нарушение порядка обращения с документами, содержащими такую информацию, ответственные лица могут быть привлечены к дисциплинарной ответственности.</w:t>
      </w:r>
    </w:p>
    <w:p w:rsidR="007F42EA" w:rsidRPr="00866669" w:rsidRDefault="007F42EA" w:rsidP="007F42EA">
      <w:pPr>
        <w:pStyle w:val="a3"/>
        <w:tabs>
          <w:tab w:val="left" w:pos="993"/>
        </w:tabs>
        <w:spacing w:after="0"/>
        <w:ind w:firstLine="567"/>
        <w:jc w:val="both"/>
        <w:rPr>
          <w:sz w:val="26"/>
          <w:szCs w:val="26"/>
        </w:rPr>
      </w:pPr>
    </w:p>
    <w:p w:rsidR="007F42EA" w:rsidRPr="00866669" w:rsidRDefault="007F42EA" w:rsidP="007F42EA">
      <w:pPr>
        <w:pStyle w:val="a3"/>
        <w:tabs>
          <w:tab w:val="left" w:pos="993"/>
        </w:tabs>
        <w:spacing w:after="0"/>
        <w:ind w:firstLine="567"/>
        <w:jc w:val="both"/>
        <w:rPr>
          <w:sz w:val="26"/>
          <w:szCs w:val="26"/>
        </w:rPr>
      </w:pPr>
      <w:r w:rsidRPr="00866669">
        <w:rPr>
          <w:sz w:val="26"/>
          <w:szCs w:val="26"/>
          <w:lang w:val="en-US"/>
        </w:rPr>
        <w:t>III</w:t>
      </w:r>
      <w:r w:rsidRPr="00866669">
        <w:rPr>
          <w:sz w:val="26"/>
          <w:szCs w:val="26"/>
        </w:rPr>
        <w:t>. ПРИЕМ, УЧЕТ (РЕГИСТРАЦИЯ) ДОКУМЕНТОВ, СОДЕРЖАЩИХ ИНФОРМАЦИЮ ОГРАНИЧЕННОГО РАСПРОСТРАНЕНИЯ</w:t>
      </w:r>
    </w:p>
    <w:p w:rsidR="007F42EA" w:rsidRPr="00866669" w:rsidRDefault="007F42EA" w:rsidP="007F42EA">
      <w:pPr>
        <w:pStyle w:val="Compact"/>
        <w:numPr>
          <w:ilvl w:val="0"/>
          <w:numId w:val="3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866669">
        <w:rPr>
          <w:rFonts w:ascii="Times New Roman" w:hAnsi="Times New Roman"/>
          <w:sz w:val="26"/>
          <w:szCs w:val="26"/>
          <w:lang w:val="ru-RU"/>
        </w:rPr>
        <w:t xml:space="preserve">Прием, учет (регистрация) документов, содержащих информацию ограниченного распространения, осуществляет </w:t>
      </w:r>
      <w:r w:rsidR="00866669">
        <w:rPr>
          <w:rFonts w:ascii="Times New Roman" w:hAnsi="Times New Roman"/>
          <w:sz w:val="26"/>
          <w:szCs w:val="26"/>
          <w:lang w:val="ru-RU"/>
        </w:rPr>
        <w:t>директор</w:t>
      </w:r>
      <w:r w:rsidRPr="00866669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7F42EA" w:rsidRPr="00866669" w:rsidRDefault="007F42EA" w:rsidP="007F42EA">
      <w:pPr>
        <w:pStyle w:val="Compact"/>
        <w:tabs>
          <w:tab w:val="left" w:pos="993"/>
        </w:tabs>
        <w:spacing w:before="0" w:after="0"/>
        <w:ind w:left="567"/>
        <w:jc w:val="both"/>
        <w:rPr>
          <w:rFonts w:ascii="Times New Roman" w:hAnsi="Times New Roman"/>
          <w:sz w:val="26"/>
          <w:szCs w:val="26"/>
          <w:lang w:val="ru-RU"/>
        </w:rPr>
      </w:pPr>
      <w:r w:rsidRPr="00866669">
        <w:rPr>
          <w:rFonts w:ascii="Times New Roman" w:hAnsi="Times New Roman"/>
          <w:sz w:val="26"/>
          <w:szCs w:val="26"/>
          <w:lang w:val="ru-RU"/>
        </w:rPr>
        <w:t>Документы с пометкой «Для служебного пользования»:</w:t>
      </w:r>
    </w:p>
    <w:p w:rsidR="007F42EA" w:rsidRPr="00866669" w:rsidRDefault="007F42EA" w:rsidP="007F42E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669">
        <w:rPr>
          <w:rFonts w:ascii="Times New Roman" w:hAnsi="Times New Roman" w:cs="Times New Roman"/>
          <w:sz w:val="26"/>
          <w:szCs w:val="26"/>
        </w:rPr>
        <w:t xml:space="preserve">создаются на автоматизированном рабочем месте с закрытым доступом в общую информационную систему </w:t>
      </w:r>
      <w:r w:rsidR="00651168" w:rsidRPr="00866669">
        <w:rPr>
          <w:rFonts w:ascii="Times New Roman" w:hAnsi="Times New Roman" w:cs="Times New Roman"/>
          <w:sz w:val="26"/>
          <w:szCs w:val="26"/>
        </w:rPr>
        <w:t xml:space="preserve">МКОУ ООШ с. Мулино Нагорского района </w:t>
      </w:r>
      <w:r w:rsidRPr="00866669">
        <w:rPr>
          <w:rFonts w:ascii="Times New Roman" w:hAnsi="Times New Roman" w:cs="Times New Roman"/>
          <w:sz w:val="26"/>
          <w:szCs w:val="26"/>
        </w:rPr>
        <w:t>(локальную сеть);</w:t>
      </w:r>
    </w:p>
    <w:p w:rsidR="007F42EA" w:rsidRPr="00866669" w:rsidRDefault="007F42EA" w:rsidP="007F42E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669">
        <w:rPr>
          <w:rFonts w:ascii="Times New Roman" w:hAnsi="Times New Roman" w:cs="Times New Roman"/>
          <w:sz w:val="26"/>
          <w:szCs w:val="26"/>
        </w:rPr>
        <w:t>передаются ответственным лицам под расписку в запечатанном конверте:</w:t>
      </w:r>
    </w:p>
    <w:p w:rsidR="007F42EA" w:rsidRPr="00866669" w:rsidRDefault="007F42EA" w:rsidP="007F42E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669">
        <w:rPr>
          <w:rFonts w:ascii="Times New Roman" w:hAnsi="Times New Roman" w:cs="Times New Roman"/>
          <w:sz w:val="26"/>
          <w:szCs w:val="26"/>
        </w:rPr>
        <w:t>пересылаются по почте заказными почтовыми отправлениями:</w:t>
      </w:r>
    </w:p>
    <w:p w:rsidR="007F42EA" w:rsidRPr="00866669" w:rsidRDefault="007F42EA" w:rsidP="007F42E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669">
        <w:rPr>
          <w:rFonts w:ascii="Times New Roman" w:hAnsi="Times New Roman" w:cs="Times New Roman"/>
          <w:sz w:val="26"/>
          <w:szCs w:val="26"/>
        </w:rPr>
        <w:t>регистрируются в специальном журнале;</w:t>
      </w:r>
    </w:p>
    <w:p w:rsidR="007F42EA" w:rsidRPr="00866669" w:rsidRDefault="007F42EA" w:rsidP="007F42E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669">
        <w:rPr>
          <w:rFonts w:ascii="Times New Roman" w:hAnsi="Times New Roman" w:cs="Times New Roman"/>
          <w:sz w:val="26"/>
          <w:szCs w:val="26"/>
        </w:rPr>
        <w:t>хранятся в сейфе.</w:t>
      </w:r>
    </w:p>
    <w:p w:rsidR="007F42EA" w:rsidRPr="00866669" w:rsidRDefault="007F42EA" w:rsidP="007F42E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669">
        <w:rPr>
          <w:rFonts w:ascii="Times New Roman" w:hAnsi="Times New Roman" w:cs="Times New Roman"/>
          <w:sz w:val="26"/>
          <w:szCs w:val="26"/>
        </w:rPr>
        <w:t>Запрещается сканирование - введение в систему электронного документооборота электронной версии документов с пометкой «Для служебного пользования».</w:t>
      </w:r>
    </w:p>
    <w:p w:rsidR="007F42EA" w:rsidRPr="00866669" w:rsidRDefault="007F42EA" w:rsidP="007F42E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669">
        <w:rPr>
          <w:rFonts w:ascii="Times New Roman" w:hAnsi="Times New Roman" w:cs="Times New Roman"/>
          <w:sz w:val="26"/>
          <w:szCs w:val="26"/>
        </w:rPr>
        <w:t>Уничтожение документов с пометкой «Для служебного пользования», утративших свое практическое значение, производится по акту.</w:t>
      </w:r>
    </w:p>
    <w:p w:rsidR="007F42EA" w:rsidRPr="00866669" w:rsidRDefault="007F42EA" w:rsidP="007F42EA">
      <w:pPr>
        <w:pStyle w:val="FirstParagraph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F42EA" w:rsidRPr="00866669" w:rsidRDefault="007F42EA" w:rsidP="007F42EA">
      <w:pPr>
        <w:pStyle w:val="FirstParagraph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66669">
        <w:rPr>
          <w:rFonts w:ascii="Times New Roman" w:hAnsi="Times New Roman"/>
          <w:sz w:val="26"/>
          <w:szCs w:val="26"/>
        </w:rPr>
        <w:t>IV. ЗАКЛЮЧИТЕЛЬНЫЕ ПОЛОЖЕНИЯ</w:t>
      </w:r>
    </w:p>
    <w:p w:rsidR="007F42EA" w:rsidRPr="00866669" w:rsidRDefault="007F42EA" w:rsidP="007F42E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669">
        <w:rPr>
          <w:rFonts w:ascii="Times New Roman" w:hAnsi="Times New Roman" w:cs="Times New Roman"/>
          <w:sz w:val="26"/>
          <w:szCs w:val="26"/>
        </w:rPr>
        <w:t>Настоящие Прав</w:t>
      </w:r>
      <w:r w:rsidR="00651168">
        <w:rPr>
          <w:rFonts w:ascii="Times New Roman" w:hAnsi="Times New Roman" w:cs="Times New Roman"/>
          <w:sz w:val="26"/>
          <w:szCs w:val="26"/>
        </w:rPr>
        <w:t xml:space="preserve">ила действуют до принятия </w:t>
      </w:r>
      <w:proofErr w:type="gramStart"/>
      <w:r w:rsidR="00651168">
        <w:rPr>
          <w:rFonts w:ascii="Times New Roman" w:hAnsi="Times New Roman" w:cs="Times New Roman"/>
          <w:sz w:val="26"/>
          <w:szCs w:val="26"/>
        </w:rPr>
        <w:t>новых</w:t>
      </w:r>
      <w:proofErr w:type="gramEnd"/>
      <w:r w:rsidR="00651168">
        <w:rPr>
          <w:rFonts w:ascii="Times New Roman" w:hAnsi="Times New Roman" w:cs="Times New Roman"/>
          <w:sz w:val="26"/>
          <w:szCs w:val="26"/>
        </w:rPr>
        <w:t xml:space="preserve">. </w:t>
      </w:r>
      <w:r w:rsidRPr="00866669">
        <w:rPr>
          <w:rFonts w:ascii="Times New Roman" w:hAnsi="Times New Roman" w:cs="Times New Roman"/>
          <w:sz w:val="26"/>
          <w:szCs w:val="26"/>
        </w:rPr>
        <w:t xml:space="preserve">Изменения в настоящие Правила могут вноситься в </w:t>
      </w:r>
      <w:r w:rsidR="00651168" w:rsidRPr="00866669">
        <w:rPr>
          <w:rFonts w:ascii="Times New Roman" w:hAnsi="Times New Roman" w:cs="Times New Roman"/>
          <w:sz w:val="26"/>
          <w:szCs w:val="26"/>
        </w:rPr>
        <w:t>МКОУ ООШ с. Мулино Нагорского района</w:t>
      </w:r>
      <w:r w:rsidRPr="00866669">
        <w:rPr>
          <w:rFonts w:ascii="Times New Roman" w:hAnsi="Times New Roman" w:cs="Times New Roman"/>
          <w:sz w:val="26"/>
          <w:szCs w:val="26"/>
        </w:rPr>
        <w:t xml:space="preserve">  в соответствии с действующим законодательством Российской Федерации и Уставом </w:t>
      </w:r>
      <w:r w:rsidR="00651168" w:rsidRPr="00866669">
        <w:rPr>
          <w:rFonts w:ascii="Times New Roman" w:hAnsi="Times New Roman" w:cs="Times New Roman"/>
          <w:sz w:val="26"/>
          <w:szCs w:val="26"/>
        </w:rPr>
        <w:t>МКОУ ООШ с. Мулино Нагорского района</w:t>
      </w:r>
      <w:r w:rsidRPr="00866669">
        <w:rPr>
          <w:rFonts w:ascii="Times New Roman" w:hAnsi="Times New Roman" w:cs="Times New Roman"/>
          <w:sz w:val="26"/>
          <w:szCs w:val="26"/>
        </w:rPr>
        <w:t>.</w:t>
      </w:r>
    </w:p>
    <w:p w:rsidR="007F42EA" w:rsidRPr="00866669" w:rsidRDefault="007F42EA" w:rsidP="007F42EA">
      <w:pPr>
        <w:pStyle w:val="FirstParagraph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866669">
        <w:rPr>
          <w:rFonts w:ascii="Times New Roman" w:hAnsi="Times New Roman"/>
          <w:sz w:val="26"/>
          <w:szCs w:val="26"/>
          <w:lang w:val="ru-RU"/>
        </w:rPr>
        <w:t xml:space="preserve">9. Настоящие Правила вносятся в Номенклатуру дел </w:t>
      </w:r>
      <w:r w:rsidR="00651168" w:rsidRPr="00651168">
        <w:rPr>
          <w:rFonts w:ascii="Times New Roman" w:hAnsi="Times New Roman"/>
          <w:sz w:val="26"/>
          <w:szCs w:val="26"/>
          <w:lang w:val="ru-RU"/>
        </w:rPr>
        <w:t>МКОУ ООШ с. Мулино Нагорского района</w:t>
      </w:r>
      <w:r w:rsidRPr="00866669">
        <w:rPr>
          <w:rFonts w:ascii="Times New Roman" w:hAnsi="Times New Roman"/>
          <w:sz w:val="26"/>
          <w:szCs w:val="26"/>
          <w:lang w:val="ru-RU"/>
        </w:rPr>
        <w:t xml:space="preserve">  и размещаются на официальном сайте </w:t>
      </w:r>
      <w:r w:rsidR="00651168" w:rsidRPr="00651168">
        <w:rPr>
          <w:rFonts w:ascii="Times New Roman" w:hAnsi="Times New Roman"/>
          <w:sz w:val="26"/>
          <w:szCs w:val="26"/>
          <w:lang w:val="ru-RU"/>
        </w:rPr>
        <w:t>МКОУ ООШ с. Мулино Нагорского района</w:t>
      </w:r>
      <w:r w:rsidRPr="00866669">
        <w:rPr>
          <w:rFonts w:ascii="Times New Roman" w:hAnsi="Times New Roman"/>
          <w:sz w:val="26"/>
          <w:szCs w:val="26"/>
          <w:lang w:val="ru-RU"/>
        </w:rPr>
        <w:t xml:space="preserve">  в сети «Интернет». </w:t>
      </w:r>
    </w:p>
    <w:p w:rsidR="00651168" w:rsidRDefault="00651168" w:rsidP="007F42EA">
      <w:pPr>
        <w:pStyle w:val="FirstParagraph"/>
        <w:spacing w:before="0" w:after="0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651168" w:rsidRPr="003274D7" w:rsidRDefault="00651168" w:rsidP="00651168">
      <w:pPr>
        <w:pStyle w:val="FirstParagraph"/>
        <w:spacing w:before="0" w:after="0"/>
        <w:rPr>
          <w:rFonts w:ascii="Times New Roman" w:hAnsi="Times New Roman"/>
          <w:sz w:val="26"/>
          <w:szCs w:val="26"/>
          <w:lang w:val="ru-RU"/>
        </w:rPr>
      </w:pPr>
      <w:r w:rsidRPr="003274D7">
        <w:rPr>
          <w:rFonts w:ascii="Times New Roman" w:hAnsi="Times New Roman"/>
          <w:sz w:val="26"/>
          <w:szCs w:val="26"/>
          <w:lang w:val="ru-RU"/>
        </w:rPr>
        <w:t>Ознакомлен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3274D7">
        <w:rPr>
          <w:rFonts w:ascii="Times New Roman" w:hAnsi="Times New Roman"/>
          <w:sz w:val="26"/>
          <w:szCs w:val="26"/>
          <w:lang w:val="ru-RU"/>
        </w:rPr>
        <w:t xml:space="preserve">: </w:t>
      </w:r>
    </w:p>
    <w:p w:rsidR="00651168" w:rsidRPr="003274D7" w:rsidRDefault="00651168" w:rsidP="00651168">
      <w:pPr>
        <w:pStyle w:val="a3"/>
        <w:rPr>
          <w:sz w:val="26"/>
          <w:szCs w:val="26"/>
          <w:lang w:eastAsia="en-US"/>
        </w:rPr>
      </w:pPr>
      <w:r w:rsidRPr="003274D7">
        <w:rPr>
          <w:sz w:val="26"/>
          <w:szCs w:val="26"/>
          <w:lang w:eastAsia="en-US"/>
        </w:rPr>
        <w:t>________________________  С.В. Усатова</w:t>
      </w:r>
    </w:p>
    <w:p w:rsidR="000D625B" w:rsidRPr="003274D7" w:rsidRDefault="000D625B" w:rsidP="000D625B">
      <w:pPr>
        <w:pStyle w:val="a3"/>
        <w:rPr>
          <w:sz w:val="26"/>
          <w:szCs w:val="26"/>
          <w:lang w:eastAsia="en-US"/>
        </w:rPr>
      </w:pPr>
      <w:r w:rsidRPr="003274D7">
        <w:rPr>
          <w:sz w:val="26"/>
          <w:szCs w:val="26"/>
          <w:lang w:eastAsia="en-US"/>
        </w:rPr>
        <w:t xml:space="preserve">________________________  </w:t>
      </w:r>
      <w:r>
        <w:rPr>
          <w:sz w:val="26"/>
          <w:szCs w:val="26"/>
          <w:lang w:eastAsia="en-US"/>
        </w:rPr>
        <w:t>Н.М. Рычкова</w:t>
      </w:r>
    </w:p>
    <w:p w:rsidR="007F42EA" w:rsidRPr="00866669" w:rsidRDefault="007F42EA" w:rsidP="007F42EA">
      <w:pPr>
        <w:pStyle w:val="a3"/>
        <w:spacing w:after="0"/>
        <w:jc w:val="both"/>
        <w:rPr>
          <w:sz w:val="26"/>
          <w:szCs w:val="26"/>
          <w:lang w:eastAsia="en-US"/>
        </w:rPr>
      </w:pPr>
    </w:p>
    <w:p w:rsidR="007F42EA" w:rsidRPr="00866669" w:rsidRDefault="007F42EA" w:rsidP="007F42EA">
      <w:pPr>
        <w:pStyle w:val="FirstParagraph"/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F42EA" w:rsidRPr="00866669" w:rsidRDefault="007F42EA" w:rsidP="007F42EA">
      <w:pPr>
        <w:pStyle w:val="FirstParagraph"/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F42EA" w:rsidRPr="00866669" w:rsidRDefault="007F42EA" w:rsidP="007F42EA">
      <w:pPr>
        <w:pStyle w:val="FirstParagraph"/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F42EA" w:rsidRPr="00866669" w:rsidRDefault="007F42EA" w:rsidP="007F42EA">
      <w:pPr>
        <w:pStyle w:val="FirstParagraph"/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F42EA" w:rsidRPr="00866669" w:rsidRDefault="007F42EA" w:rsidP="007F42EA">
      <w:pPr>
        <w:pStyle w:val="FirstParagraph"/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F42EA" w:rsidRPr="00866669" w:rsidRDefault="007F42EA" w:rsidP="007F42EA">
      <w:pPr>
        <w:pStyle w:val="FirstParagraph"/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F42EA" w:rsidRPr="00866669" w:rsidRDefault="007F42EA" w:rsidP="007F42EA">
      <w:pPr>
        <w:pStyle w:val="FirstParagraph"/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F42EA" w:rsidRPr="00866669" w:rsidRDefault="007F42EA" w:rsidP="007F42EA">
      <w:pPr>
        <w:pStyle w:val="FirstParagraph"/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F42EA" w:rsidRPr="00866669" w:rsidRDefault="007F42EA" w:rsidP="007F42EA">
      <w:pPr>
        <w:pStyle w:val="FirstParagraph"/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F42EA" w:rsidRPr="00866669" w:rsidRDefault="007F42EA" w:rsidP="007F42EA">
      <w:pPr>
        <w:pStyle w:val="FirstParagraph"/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F42EA" w:rsidRPr="00866669" w:rsidRDefault="007F42EA" w:rsidP="007F42EA">
      <w:pPr>
        <w:pStyle w:val="a3"/>
        <w:rPr>
          <w:sz w:val="26"/>
          <w:szCs w:val="26"/>
          <w:lang w:eastAsia="en-US"/>
        </w:rPr>
      </w:pPr>
    </w:p>
    <w:p w:rsidR="007F42EA" w:rsidRPr="00866669" w:rsidRDefault="007F42EA" w:rsidP="007F42EA">
      <w:pPr>
        <w:pStyle w:val="a3"/>
        <w:rPr>
          <w:sz w:val="26"/>
          <w:szCs w:val="26"/>
          <w:lang w:eastAsia="en-US"/>
        </w:rPr>
      </w:pPr>
    </w:p>
    <w:p w:rsidR="007F42EA" w:rsidRDefault="007F42EA" w:rsidP="007F42EA">
      <w:pPr>
        <w:pStyle w:val="a3"/>
        <w:rPr>
          <w:sz w:val="26"/>
          <w:szCs w:val="26"/>
          <w:lang w:eastAsia="en-US"/>
        </w:rPr>
      </w:pPr>
    </w:p>
    <w:p w:rsidR="000D625B" w:rsidRPr="00866669" w:rsidRDefault="000D625B" w:rsidP="007F42EA">
      <w:pPr>
        <w:pStyle w:val="a3"/>
        <w:rPr>
          <w:sz w:val="26"/>
          <w:szCs w:val="26"/>
          <w:lang w:eastAsia="en-US"/>
        </w:rPr>
      </w:pPr>
    </w:p>
    <w:p w:rsidR="00651168" w:rsidRDefault="00651168" w:rsidP="00651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274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1168" w:rsidRDefault="00651168" w:rsidP="00651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t>к приказу</w:t>
      </w:r>
      <w:r>
        <w:rPr>
          <w:rFonts w:ascii="Times New Roman" w:hAnsi="Times New Roman" w:cs="Times New Roman"/>
          <w:sz w:val="26"/>
          <w:szCs w:val="26"/>
        </w:rPr>
        <w:t xml:space="preserve"> директора</w:t>
      </w:r>
    </w:p>
    <w:p w:rsidR="00651168" w:rsidRPr="003274D7" w:rsidRDefault="00651168" w:rsidP="00651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t xml:space="preserve"> МКОУ ООШ с. Мулино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74D7">
        <w:rPr>
          <w:rFonts w:ascii="Times New Roman" w:hAnsi="Times New Roman" w:cs="Times New Roman"/>
          <w:sz w:val="26"/>
          <w:szCs w:val="26"/>
        </w:rPr>
        <w:t xml:space="preserve">Нагорского района </w:t>
      </w:r>
    </w:p>
    <w:p w:rsidR="00651168" w:rsidRDefault="00651168" w:rsidP="00651168">
      <w:pPr>
        <w:pStyle w:val="a3"/>
        <w:spacing w:after="0"/>
        <w:ind w:firstLine="567"/>
        <w:jc w:val="right"/>
        <w:rPr>
          <w:sz w:val="26"/>
          <w:szCs w:val="26"/>
        </w:rPr>
      </w:pPr>
      <w:r w:rsidRPr="00CB2A49">
        <w:rPr>
          <w:sz w:val="26"/>
          <w:szCs w:val="26"/>
        </w:rPr>
        <w:t xml:space="preserve">от </w:t>
      </w:r>
      <w:r>
        <w:rPr>
          <w:sz w:val="26"/>
          <w:szCs w:val="26"/>
        </w:rPr>
        <w:t>09.12.2020</w:t>
      </w:r>
      <w:r w:rsidRPr="00CB2A49">
        <w:rPr>
          <w:sz w:val="26"/>
          <w:szCs w:val="26"/>
        </w:rPr>
        <w:t xml:space="preserve"> № </w:t>
      </w:r>
      <w:r>
        <w:rPr>
          <w:sz w:val="26"/>
          <w:szCs w:val="26"/>
        </w:rPr>
        <w:t>248</w:t>
      </w:r>
    </w:p>
    <w:p w:rsidR="00963961" w:rsidRDefault="00963961" w:rsidP="007F42EA">
      <w:pPr>
        <w:pStyle w:val="a3"/>
        <w:spacing w:after="0"/>
        <w:jc w:val="center"/>
        <w:rPr>
          <w:b/>
          <w:sz w:val="26"/>
          <w:szCs w:val="26"/>
        </w:rPr>
      </w:pPr>
    </w:p>
    <w:p w:rsidR="007F42EA" w:rsidRPr="00651168" w:rsidRDefault="007F42EA" w:rsidP="007F42EA">
      <w:pPr>
        <w:pStyle w:val="a3"/>
        <w:spacing w:after="0"/>
        <w:jc w:val="center"/>
        <w:rPr>
          <w:b/>
          <w:sz w:val="26"/>
          <w:szCs w:val="26"/>
        </w:rPr>
      </w:pPr>
      <w:r w:rsidRPr="00651168">
        <w:rPr>
          <w:b/>
          <w:sz w:val="26"/>
          <w:szCs w:val="26"/>
        </w:rPr>
        <w:t>Инструкция</w:t>
      </w:r>
    </w:p>
    <w:p w:rsidR="00651168" w:rsidRPr="00651168" w:rsidRDefault="007F42EA" w:rsidP="007F42EA">
      <w:pPr>
        <w:pStyle w:val="a3"/>
        <w:spacing w:after="0"/>
        <w:jc w:val="center"/>
        <w:rPr>
          <w:b/>
          <w:sz w:val="26"/>
          <w:szCs w:val="26"/>
        </w:rPr>
      </w:pPr>
      <w:r w:rsidRPr="00651168">
        <w:rPr>
          <w:b/>
          <w:sz w:val="26"/>
          <w:szCs w:val="26"/>
        </w:rPr>
        <w:t xml:space="preserve"> о порядке обращения со служебной информацией </w:t>
      </w:r>
    </w:p>
    <w:p w:rsidR="00651168" w:rsidRPr="00651168" w:rsidRDefault="007F42EA" w:rsidP="007F42EA">
      <w:pPr>
        <w:pStyle w:val="a3"/>
        <w:spacing w:after="0"/>
        <w:jc w:val="center"/>
        <w:rPr>
          <w:b/>
          <w:sz w:val="26"/>
          <w:szCs w:val="26"/>
        </w:rPr>
      </w:pPr>
      <w:r w:rsidRPr="00651168">
        <w:rPr>
          <w:b/>
          <w:sz w:val="26"/>
          <w:szCs w:val="26"/>
        </w:rPr>
        <w:t>ограниченного распространения</w:t>
      </w:r>
    </w:p>
    <w:p w:rsidR="007F42EA" w:rsidRPr="00651168" w:rsidRDefault="007F42EA" w:rsidP="007F42EA">
      <w:pPr>
        <w:pStyle w:val="a3"/>
        <w:spacing w:after="0"/>
        <w:jc w:val="center"/>
        <w:rPr>
          <w:b/>
          <w:sz w:val="26"/>
          <w:szCs w:val="26"/>
        </w:rPr>
      </w:pPr>
      <w:r w:rsidRPr="00651168">
        <w:rPr>
          <w:b/>
          <w:sz w:val="26"/>
          <w:szCs w:val="26"/>
        </w:rPr>
        <w:t xml:space="preserve">в </w:t>
      </w:r>
      <w:r w:rsidR="00651168" w:rsidRPr="00651168">
        <w:rPr>
          <w:b/>
          <w:sz w:val="26"/>
          <w:szCs w:val="26"/>
        </w:rPr>
        <w:t>МКОУ ООШ с. Мулино Нагорского района</w:t>
      </w:r>
      <w:r w:rsidRPr="00651168">
        <w:rPr>
          <w:b/>
          <w:sz w:val="26"/>
          <w:szCs w:val="26"/>
        </w:rPr>
        <w:t>».</w:t>
      </w:r>
    </w:p>
    <w:p w:rsidR="007F42EA" w:rsidRPr="00816573" w:rsidRDefault="007F42EA" w:rsidP="007F42EA">
      <w:pPr>
        <w:pStyle w:val="a3"/>
        <w:spacing w:after="0"/>
        <w:jc w:val="center"/>
      </w:pPr>
    </w:p>
    <w:p w:rsidR="007F42EA" w:rsidRPr="00651168" w:rsidRDefault="007F42EA" w:rsidP="007F42EA">
      <w:pPr>
        <w:pStyle w:val="Compact"/>
        <w:numPr>
          <w:ilvl w:val="0"/>
          <w:numId w:val="6"/>
        </w:numPr>
        <w:tabs>
          <w:tab w:val="clear" w:pos="0"/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51168">
        <w:rPr>
          <w:rFonts w:ascii="Times New Roman" w:hAnsi="Times New Roman"/>
          <w:sz w:val="26"/>
          <w:szCs w:val="26"/>
        </w:rPr>
        <w:t>ОБЩИЕ ПОЛОЖЕНИЯ.</w:t>
      </w:r>
    </w:p>
    <w:p w:rsidR="007F42EA" w:rsidRPr="00651168" w:rsidRDefault="007F42EA" w:rsidP="007F42EA">
      <w:pPr>
        <w:pStyle w:val="FirstParagraph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51168">
        <w:rPr>
          <w:rFonts w:ascii="Times New Roman" w:hAnsi="Times New Roman"/>
          <w:sz w:val="26"/>
          <w:szCs w:val="26"/>
          <w:lang w:val="ru-RU"/>
        </w:rPr>
        <w:t>1.1.</w:t>
      </w:r>
      <w:r w:rsidRPr="00651168">
        <w:rPr>
          <w:rFonts w:ascii="Times New Roman" w:hAnsi="Times New Roman"/>
          <w:sz w:val="26"/>
          <w:szCs w:val="26"/>
          <w:lang w:val="ru-RU"/>
        </w:rPr>
        <w:tab/>
        <w:t xml:space="preserve">Настоящая Инструкция определяет общий порядок обращения с документированной служебной информацией ограниченного распространения и другими материальными носителями информации в </w:t>
      </w:r>
      <w:r w:rsidR="00651168" w:rsidRPr="00651168">
        <w:rPr>
          <w:rFonts w:ascii="Times New Roman" w:hAnsi="Times New Roman"/>
          <w:sz w:val="26"/>
          <w:szCs w:val="26"/>
          <w:lang w:val="ru-RU"/>
        </w:rPr>
        <w:t>МКОУ ООШ с. Мулино Нагорского района</w:t>
      </w:r>
      <w:r w:rsidR="00651168">
        <w:rPr>
          <w:rFonts w:ascii="Times New Roman" w:hAnsi="Times New Roman"/>
          <w:sz w:val="26"/>
          <w:szCs w:val="26"/>
          <w:lang w:val="ru-RU"/>
        </w:rPr>
        <w:t>.</w:t>
      </w:r>
      <w:r w:rsidR="00651168" w:rsidRPr="0065116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51168">
        <w:rPr>
          <w:rFonts w:ascii="Times New Roman" w:hAnsi="Times New Roman"/>
          <w:sz w:val="26"/>
          <w:szCs w:val="26"/>
          <w:lang w:val="ru-RU"/>
        </w:rPr>
        <w:t xml:space="preserve">Требования настоящей Инструкции распространяются на порядок обращения с иными материальными носителями служебной информации — ограниченного распространения (фото, видео и аудио и </w:t>
      </w:r>
      <w:proofErr w:type="spellStart"/>
      <w:proofErr w:type="gramStart"/>
      <w:r w:rsidRPr="00651168">
        <w:rPr>
          <w:rFonts w:ascii="Times New Roman" w:hAnsi="Times New Roman"/>
          <w:sz w:val="26"/>
          <w:szCs w:val="26"/>
          <w:lang w:val="ru-RU"/>
        </w:rPr>
        <w:t>др</w:t>
      </w:r>
      <w:proofErr w:type="spellEnd"/>
      <w:proofErr w:type="gramEnd"/>
      <w:r w:rsidRPr="00651168">
        <w:rPr>
          <w:rFonts w:ascii="Times New Roman" w:hAnsi="Times New Roman"/>
          <w:sz w:val="26"/>
          <w:szCs w:val="26"/>
          <w:lang w:val="ru-RU"/>
        </w:rPr>
        <w:t>).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1.2. К документированной служебной информации ограниченного распространения относится несекретная информация, касающаяся деятельности </w:t>
      </w:r>
      <w:r w:rsidR="00651168" w:rsidRPr="003274D7">
        <w:rPr>
          <w:sz w:val="26"/>
          <w:szCs w:val="26"/>
        </w:rPr>
        <w:t>МКОУ ООШ с. Мулино</w:t>
      </w:r>
      <w:r w:rsidR="00651168">
        <w:rPr>
          <w:sz w:val="26"/>
          <w:szCs w:val="26"/>
        </w:rPr>
        <w:t xml:space="preserve"> </w:t>
      </w:r>
      <w:r w:rsidR="00651168" w:rsidRPr="003274D7">
        <w:rPr>
          <w:sz w:val="26"/>
          <w:szCs w:val="26"/>
        </w:rPr>
        <w:t>Нагорского района</w:t>
      </w:r>
      <w:r w:rsidRPr="00651168">
        <w:rPr>
          <w:sz w:val="26"/>
          <w:szCs w:val="26"/>
        </w:rPr>
        <w:t xml:space="preserve">, ограничения, на распространение которой диктуются служебной необходимостью. Необходимость присвоения документам грифа «Для служебного пользования» (далее - ДСП) определяется исполнителем и должностным лицом, подписывающим или утверждающим Документ, в соответствии с перечнем видов служебной информации, которую необходимо относить к разряду ограниченного распространения (утверждается директором </w:t>
      </w:r>
      <w:r w:rsidR="00651168">
        <w:rPr>
          <w:sz w:val="26"/>
          <w:szCs w:val="26"/>
        </w:rPr>
        <w:t xml:space="preserve"> </w:t>
      </w:r>
      <w:r w:rsidR="00651168" w:rsidRPr="003274D7">
        <w:rPr>
          <w:sz w:val="26"/>
          <w:szCs w:val="26"/>
        </w:rPr>
        <w:t>МКОУ ООШ с. Мулино</w:t>
      </w:r>
      <w:r w:rsidR="00651168">
        <w:rPr>
          <w:sz w:val="26"/>
          <w:szCs w:val="26"/>
        </w:rPr>
        <w:t xml:space="preserve"> </w:t>
      </w:r>
      <w:r w:rsidR="00651168" w:rsidRPr="003274D7">
        <w:rPr>
          <w:sz w:val="26"/>
          <w:szCs w:val="26"/>
        </w:rPr>
        <w:t>Нагорского района</w:t>
      </w:r>
      <w:r w:rsidRPr="00651168">
        <w:rPr>
          <w:sz w:val="26"/>
          <w:szCs w:val="26"/>
        </w:rPr>
        <w:t>).</w:t>
      </w:r>
    </w:p>
    <w:p w:rsid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>1.3.</w:t>
      </w:r>
      <w:r w:rsidRPr="00651168">
        <w:rPr>
          <w:sz w:val="26"/>
          <w:szCs w:val="26"/>
        </w:rPr>
        <w:tab/>
      </w:r>
      <w:proofErr w:type="gramStart"/>
      <w:r w:rsidRPr="00651168">
        <w:rPr>
          <w:sz w:val="26"/>
          <w:szCs w:val="26"/>
        </w:rPr>
        <w:t>К документированной служебной информации ограниченного распространения не могут быть отнесены:</w:t>
      </w:r>
      <w:proofErr w:type="gramEnd"/>
    </w:p>
    <w:p w:rsid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 - локальные нормативные акты, затрагивающие права и свободы граждан, </w:t>
      </w:r>
    </w:p>
    <w:p w:rsid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- описание структуры </w:t>
      </w:r>
      <w:r w:rsidR="00651168" w:rsidRPr="003274D7">
        <w:rPr>
          <w:sz w:val="26"/>
          <w:szCs w:val="26"/>
        </w:rPr>
        <w:t>МКОУ ООШ с. Мулино</w:t>
      </w:r>
      <w:r w:rsidR="00651168">
        <w:rPr>
          <w:sz w:val="26"/>
          <w:szCs w:val="26"/>
        </w:rPr>
        <w:t xml:space="preserve"> </w:t>
      </w:r>
      <w:r w:rsidR="00651168" w:rsidRPr="003274D7">
        <w:rPr>
          <w:sz w:val="26"/>
          <w:szCs w:val="26"/>
        </w:rPr>
        <w:t>Нагорского района</w:t>
      </w:r>
      <w:r w:rsidRPr="00651168">
        <w:rPr>
          <w:sz w:val="26"/>
          <w:szCs w:val="26"/>
        </w:rPr>
        <w:t>, его функции, направлений и форм деятельности, а также его адрес,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>- документы, накапливаемые в открытых архивах, информационных системах, необходимые для реализации прав, свобод и обязанностей граждан.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1.4. </w:t>
      </w:r>
      <w:r w:rsidRPr="00651168">
        <w:rPr>
          <w:sz w:val="26"/>
          <w:szCs w:val="26"/>
        </w:rPr>
        <w:tab/>
      </w:r>
      <w:proofErr w:type="gramStart"/>
      <w:r w:rsidRPr="00651168">
        <w:rPr>
          <w:sz w:val="26"/>
          <w:szCs w:val="26"/>
        </w:rPr>
        <w:t xml:space="preserve">Директор, должностные лица </w:t>
      </w:r>
      <w:r w:rsidR="00963961" w:rsidRPr="003274D7">
        <w:rPr>
          <w:sz w:val="26"/>
          <w:szCs w:val="26"/>
        </w:rPr>
        <w:t>МКОУ ООШ с. Мулино</w:t>
      </w:r>
      <w:r w:rsidR="00963961">
        <w:rPr>
          <w:sz w:val="26"/>
          <w:szCs w:val="26"/>
        </w:rPr>
        <w:t xml:space="preserve"> </w:t>
      </w:r>
      <w:r w:rsidR="00963961" w:rsidRPr="003274D7">
        <w:rPr>
          <w:sz w:val="26"/>
          <w:szCs w:val="26"/>
        </w:rPr>
        <w:t>Нагорского района</w:t>
      </w:r>
      <w:r w:rsidRPr="00651168">
        <w:rPr>
          <w:sz w:val="26"/>
          <w:szCs w:val="26"/>
        </w:rPr>
        <w:t>, принявшие решение об отнесении документированной служебной информации к разряду ограниченного распространения, несут персональную ответственность за обоснованность принятого решения</w:t>
      </w:r>
      <w:r w:rsidR="00963961">
        <w:rPr>
          <w:sz w:val="26"/>
          <w:szCs w:val="26"/>
        </w:rPr>
        <w:t>,</w:t>
      </w:r>
      <w:r w:rsidRPr="00651168">
        <w:rPr>
          <w:sz w:val="26"/>
          <w:szCs w:val="26"/>
        </w:rPr>
        <w:t xml:space="preserve"> соблюдение ограничений, предусмотренных п. 1.3. настоящей Инструкции, а также за обеспеченность защиты носителей информации ограниченного распространения и использования средств оргтехники при подготовке этих документов.</w:t>
      </w:r>
      <w:proofErr w:type="gramEnd"/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1.5. </w:t>
      </w:r>
      <w:r w:rsidRPr="00651168">
        <w:rPr>
          <w:sz w:val="26"/>
          <w:szCs w:val="26"/>
        </w:rPr>
        <w:tab/>
        <w:t xml:space="preserve">Документированная служебная информация ограниченного распространения без санкции директора </w:t>
      </w:r>
      <w:r w:rsidR="00963961" w:rsidRPr="003274D7">
        <w:rPr>
          <w:sz w:val="26"/>
          <w:szCs w:val="26"/>
        </w:rPr>
        <w:t>МКОУ ООШ с. Мулино</w:t>
      </w:r>
      <w:r w:rsidR="00963961">
        <w:rPr>
          <w:sz w:val="26"/>
          <w:szCs w:val="26"/>
        </w:rPr>
        <w:t xml:space="preserve"> </w:t>
      </w:r>
      <w:r w:rsidR="00963961" w:rsidRPr="003274D7">
        <w:rPr>
          <w:sz w:val="26"/>
          <w:szCs w:val="26"/>
        </w:rPr>
        <w:t xml:space="preserve">Нагорского района </w:t>
      </w:r>
      <w:r w:rsidRPr="00651168">
        <w:rPr>
          <w:sz w:val="26"/>
          <w:szCs w:val="26"/>
        </w:rPr>
        <w:t>и его заместител</w:t>
      </w:r>
      <w:r w:rsidR="00963961">
        <w:rPr>
          <w:sz w:val="26"/>
          <w:szCs w:val="26"/>
        </w:rPr>
        <w:t>я</w:t>
      </w:r>
      <w:r w:rsidRPr="00651168">
        <w:rPr>
          <w:sz w:val="26"/>
          <w:szCs w:val="26"/>
        </w:rPr>
        <w:t xml:space="preserve"> не подлежит разглашению (распространению).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1.6. За разглашение документированной служебной информации ограниченного распространения, а также нарушение порядка обращения с документами, содержащими такую информацию работник </w:t>
      </w:r>
      <w:r w:rsidR="00963961" w:rsidRPr="003274D7">
        <w:rPr>
          <w:sz w:val="26"/>
          <w:szCs w:val="26"/>
        </w:rPr>
        <w:t>МКОУ ООШ с. Мулино</w:t>
      </w:r>
      <w:r w:rsidR="00963961">
        <w:rPr>
          <w:sz w:val="26"/>
          <w:szCs w:val="26"/>
        </w:rPr>
        <w:t xml:space="preserve"> </w:t>
      </w:r>
      <w:r w:rsidR="00963961" w:rsidRPr="003274D7">
        <w:rPr>
          <w:sz w:val="26"/>
          <w:szCs w:val="26"/>
        </w:rPr>
        <w:t>Нагорского района</w:t>
      </w:r>
      <w:r w:rsidR="00963961">
        <w:rPr>
          <w:sz w:val="26"/>
          <w:szCs w:val="26"/>
        </w:rPr>
        <w:t xml:space="preserve"> </w:t>
      </w:r>
      <w:r w:rsidRPr="00651168">
        <w:rPr>
          <w:sz w:val="26"/>
          <w:szCs w:val="26"/>
        </w:rPr>
        <w:t>может быть привлечен к дисциплинарной или иной предусмотренной законодательством ответственности.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lastRenderedPageBreak/>
        <w:t xml:space="preserve">1.7. </w:t>
      </w:r>
      <w:r w:rsidRPr="00651168">
        <w:rPr>
          <w:sz w:val="26"/>
          <w:szCs w:val="26"/>
        </w:rPr>
        <w:tab/>
      </w:r>
      <w:proofErr w:type="gramStart"/>
      <w:r w:rsidRPr="00651168">
        <w:rPr>
          <w:sz w:val="26"/>
          <w:szCs w:val="26"/>
        </w:rPr>
        <w:t>Контроль за</w:t>
      </w:r>
      <w:proofErr w:type="gramEnd"/>
      <w:r w:rsidRPr="00651168">
        <w:rPr>
          <w:sz w:val="26"/>
          <w:szCs w:val="26"/>
        </w:rPr>
        <w:t xml:space="preserve"> осуществлением учета, размножения, хранения и использования Документов с грифом «ДСП» возлагается на </w:t>
      </w:r>
      <w:r w:rsidR="00963961">
        <w:rPr>
          <w:sz w:val="26"/>
          <w:szCs w:val="26"/>
        </w:rPr>
        <w:t>директора</w:t>
      </w:r>
      <w:r w:rsidRPr="00651168">
        <w:rPr>
          <w:sz w:val="26"/>
          <w:szCs w:val="26"/>
        </w:rPr>
        <w:t>.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1.8. </w:t>
      </w:r>
      <w:r w:rsidRPr="00651168">
        <w:rPr>
          <w:sz w:val="26"/>
          <w:szCs w:val="26"/>
        </w:rPr>
        <w:tab/>
        <w:t xml:space="preserve">Работники </w:t>
      </w:r>
      <w:r w:rsidR="00963961" w:rsidRPr="003274D7">
        <w:rPr>
          <w:sz w:val="26"/>
          <w:szCs w:val="26"/>
        </w:rPr>
        <w:t>МКОУ ООШ с. Мулино</w:t>
      </w:r>
      <w:r w:rsidR="00963961">
        <w:rPr>
          <w:sz w:val="26"/>
          <w:szCs w:val="26"/>
        </w:rPr>
        <w:t xml:space="preserve"> </w:t>
      </w:r>
      <w:r w:rsidR="00963961" w:rsidRPr="003274D7">
        <w:rPr>
          <w:sz w:val="26"/>
          <w:szCs w:val="26"/>
        </w:rPr>
        <w:t>Нагорского района</w:t>
      </w:r>
      <w:r w:rsidRPr="00651168">
        <w:rPr>
          <w:sz w:val="26"/>
          <w:szCs w:val="26"/>
        </w:rPr>
        <w:t xml:space="preserve">, имеющие отношение к работе с Документами «ДСП» должны быть в обязательном порядке ознакомлены с настоящей Инструкцией, устанавливающей порядок работы с документированной информацией ограниченного распространения </w:t>
      </w:r>
      <w:r w:rsidR="00963961" w:rsidRPr="003274D7">
        <w:rPr>
          <w:sz w:val="26"/>
          <w:szCs w:val="26"/>
        </w:rPr>
        <w:t>МКОУ ООШ с. Мулино</w:t>
      </w:r>
      <w:r w:rsidR="00963961">
        <w:rPr>
          <w:sz w:val="26"/>
          <w:szCs w:val="26"/>
        </w:rPr>
        <w:t xml:space="preserve"> </w:t>
      </w:r>
      <w:r w:rsidR="00963961" w:rsidRPr="003274D7">
        <w:rPr>
          <w:sz w:val="26"/>
          <w:szCs w:val="26"/>
        </w:rPr>
        <w:t>Нагорского района</w:t>
      </w:r>
      <w:r w:rsidRPr="00651168">
        <w:rPr>
          <w:sz w:val="26"/>
          <w:szCs w:val="26"/>
        </w:rPr>
        <w:t xml:space="preserve">. Работникам (должностным лицам), работающим с Документами «ДСП», запрещается сообщать устно или  письменно кому бы то ни было сведения, содержащиеся в этих Документах, если это не вызывается служебной необходимостью. </w:t>
      </w:r>
    </w:p>
    <w:p w:rsidR="00963961" w:rsidRDefault="00963961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2. </w:t>
      </w:r>
      <w:r w:rsidRPr="00651168">
        <w:rPr>
          <w:sz w:val="26"/>
          <w:szCs w:val="26"/>
        </w:rPr>
        <w:tab/>
        <w:t xml:space="preserve">ПОРЯДОК РАБОТЫ С ДОКУМЕНТАМИ. 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2.1. </w:t>
      </w:r>
      <w:r w:rsidRPr="00651168">
        <w:rPr>
          <w:sz w:val="26"/>
          <w:szCs w:val="26"/>
        </w:rPr>
        <w:tab/>
        <w:t xml:space="preserve">Документы, содержащие конфиденциальную информацию (ДСП) печатаются на рабочих местах должностных лиц (исполнителей) с учетом требований технической защиты информации. 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2.2. </w:t>
      </w:r>
      <w:r w:rsidRPr="00651168">
        <w:rPr>
          <w:sz w:val="26"/>
          <w:szCs w:val="26"/>
        </w:rPr>
        <w:tab/>
        <w:t>На Документах, содержащих конфиденциальную информацию, проставляется ограничительная пометка ДСП. Указанная пометка и номер экземпляра проставляются в правом верхнем углу первой страницы Документа, на обложке и титульном листе Документа, а также на первой странице сопроводительного письма к этим Документам. Необходимость проставления ДСП на Документах определяется руководителем, директором Лицея или лицом его заменяющим, подписывающим или утверждающим документ.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 2.3. </w:t>
      </w:r>
      <w:r w:rsidRPr="00651168">
        <w:rPr>
          <w:sz w:val="26"/>
          <w:szCs w:val="26"/>
        </w:rPr>
        <w:tab/>
        <w:t xml:space="preserve">Регистрация подписанных Документов ДСП осуществляется должностными лицами (исполнителями), которым поручен прием и учет несекретной Документации. При незначительном объеме таких Документов (до 500 регистраций в календарный год) разрешается вести их регистрацию в учетных формах совместно с другими несекретными Документами. 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2.4. </w:t>
      </w:r>
      <w:r w:rsidRPr="00651168">
        <w:rPr>
          <w:sz w:val="26"/>
          <w:szCs w:val="26"/>
        </w:rPr>
        <w:tab/>
        <w:t xml:space="preserve">Регистрационный номер Документа ДСП предоставляется в позиции, предусмотренной бланком ДСП, к номеру добавляется пометка «ДИС». В остальном оформление Документов ДПС осуществляется в порядке, установленном в </w:t>
      </w:r>
      <w:r w:rsidR="00963961" w:rsidRPr="003274D7">
        <w:rPr>
          <w:sz w:val="26"/>
          <w:szCs w:val="26"/>
        </w:rPr>
        <w:t>МКОУ ООШ с. Мулино</w:t>
      </w:r>
      <w:r w:rsidR="00963961">
        <w:rPr>
          <w:sz w:val="26"/>
          <w:szCs w:val="26"/>
        </w:rPr>
        <w:t xml:space="preserve"> </w:t>
      </w:r>
      <w:r w:rsidR="00963961" w:rsidRPr="003274D7">
        <w:rPr>
          <w:sz w:val="26"/>
          <w:szCs w:val="26"/>
        </w:rPr>
        <w:t>Нагорского района</w:t>
      </w:r>
      <w:r w:rsidRPr="00651168">
        <w:rPr>
          <w:sz w:val="26"/>
          <w:szCs w:val="26"/>
        </w:rPr>
        <w:t xml:space="preserve">  для Документов открытого характера. 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2.5. </w:t>
      </w:r>
      <w:r w:rsidRPr="00651168">
        <w:rPr>
          <w:sz w:val="26"/>
          <w:szCs w:val="26"/>
        </w:rPr>
        <w:tab/>
        <w:t>Условия хранения Документов с пометкой ДСП должны предотвращать свободный доступ к ним. Выдача (передача) Документов ДПС производится под роспись.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2.6. </w:t>
      </w:r>
      <w:r w:rsidRPr="00651168">
        <w:rPr>
          <w:sz w:val="26"/>
          <w:szCs w:val="26"/>
        </w:rPr>
        <w:tab/>
        <w:t xml:space="preserve">Размножение (тиражирование) Документов с пометкой ДИС производится только с письменного разрешения директора </w:t>
      </w:r>
      <w:r w:rsidR="00963961" w:rsidRPr="003274D7">
        <w:rPr>
          <w:sz w:val="26"/>
          <w:szCs w:val="26"/>
        </w:rPr>
        <w:t>МКОУ ООШ с. Мулино</w:t>
      </w:r>
      <w:r w:rsidR="00963961">
        <w:rPr>
          <w:sz w:val="26"/>
          <w:szCs w:val="26"/>
        </w:rPr>
        <w:t xml:space="preserve"> </w:t>
      </w:r>
      <w:r w:rsidR="00963961" w:rsidRPr="003274D7">
        <w:rPr>
          <w:sz w:val="26"/>
          <w:szCs w:val="26"/>
        </w:rPr>
        <w:t>Нагорского района</w:t>
      </w:r>
      <w:r w:rsidRPr="00651168">
        <w:rPr>
          <w:sz w:val="26"/>
          <w:szCs w:val="26"/>
        </w:rPr>
        <w:t>».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2.7. </w:t>
      </w:r>
      <w:r w:rsidRPr="00651168">
        <w:rPr>
          <w:sz w:val="26"/>
          <w:szCs w:val="26"/>
        </w:rPr>
        <w:tab/>
        <w:t>Пересылка Документов ДПС в другие организации производится через «Почту России» - заказными или ценными почтовыми отправлениями.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>2.8. Исполненные Документы ДПС группируются в дела в соответствии с номенклатурой дел. При этом в несекретных делопроизводствах на обложке дела, в которое помещены такие документы, также проставляется пометка ДПС.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2.9. </w:t>
      </w:r>
      <w:r w:rsidRPr="00651168">
        <w:rPr>
          <w:sz w:val="26"/>
          <w:szCs w:val="26"/>
        </w:rPr>
        <w:tab/>
        <w:t xml:space="preserve">Уничтожение документа ДПС производится по акту по истечении сроков хранения или </w:t>
      </w:r>
      <w:proofErr w:type="spellStart"/>
      <w:r w:rsidRPr="00651168">
        <w:rPr>
          <w:sz w:val="26"/>
          <w:szCs w:val="26"/>
        </w:rPr>
        <w:t>поминовании</w:t>
      </w:r>
      <w:proofErr w:type="spellEnd"/>
      <w:r w:rsidRPr="00651168">
        <w:rPr>
          <w:sz w:val="26"/>
          <w:szCs w:val="26"/>
        </w:rPr>
        <w:t xml:space="preserve"> в них надобности. Экспертизу и отбор к уничтожению Документов, сформированных в дела, и конфиденциальной информации производит комиссия, назначаемая директором </w:t>
      </w:r>
      <w:r w:rsidR="00963961" w:rsidRPr="003274D7">
        <w:rPr>
          <w:sz w:val="26"/>
          <w:szCs w:val="26"/>
        </w:rPr>
        <w:t>МКОУ ООШ с. Мулино</w:t>
      </w:r>
      <w:r w:rsidR="00963961">
        <w:rPr>
          <w:sz w:val="26"/>
          <w:szCs w:val="26"/>
        </w:rPr>
        <w:t xml:space="preserve"> </w:t>
      </w:r>
      <w:r w:rsidR="00963961" w:rsidRPr="003274D7">
        <w:rPr>
          <w:sz w:val="26"/>
          <w:szCs w:val="26"/>
        </w:rPr>
        <w:t>Нагорского района</w:t>
      </w:r>
      <w:r w:rsidRPr="00651168">
        <w:rPr>
          <w:sz w:val="26"/>
          <w:szCs w:val="26"/>
        </w:rPr>
        <w:t>».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lastRenderedPageBreak/>
        <w:t xml:space="preserve">2.10. Передача Документов и дел с пометкой ДСП от одного работника другому осуществляется с разрешения директора </w:t>
      </w:r>
      <w:r w:rsidR="00963961" w:rsidRPr="003274D7">
        <w:rPr>
          <w:sz w:val="26"/>
          <w:szCs w:val="26"/>
        </w:rPr>
        <w:t>МКОУ ООШ с. Мулино</w:t>
      </w:r>
      <w:r w:rsidR="00963961">
        <w:rPr>
          <w:sz w:val="26"/>
          <w:szCs w:val="26"/>
        </w:rPr>
        <w:t xml:space="preserve"> </w:t>
      </w:r>
      <w:r w:rsidR="00963961" w:rsidRPr="003274D7">
        <w:rPr>
          <w:sz w:val="26"/>
          <w:szCs w:val="26"/>
        </w:rPr>
        <w:t>Нагорского района</w:t>
      </w:r>
      <w:r w:rsidRPr="00651168">
        <w:rPr>
          <w:sz w:val="26"/>
          <w:szCs w:val="26"/>
        </w:rPr>
        <w:t xml:space="preserve">». 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2.11. При смене работника ответственного за делопроизводство, составляется акт приема - сдачи документов ДСП, утверждаемый директором </w:t>
      </w:r>
      <w:r w:rsidR="00963961" w:rsidRPr="003274D7">
        <w:rPr>
          <w:sz w:val="26"/>
          <w:szCs w:val="26"/>
        </w:rPr>
        <w:t>МКОУ ООШ с. Мулино</w:t>
      </w:r>
      <w:r w:rsidR="00963961">
        <w:rPr>
          <w:sz w:val="26"/>
          <w:szCs w:val="26"/>
        </w:rPr>
        <w:t xml:space="preserve"> </w:t>
      </w:r>
      <w:r w:rsidR="00963961" w:rsidRPr="003274D7">
        <w:rPr>
          <w:sz w:val="26"/>
          <w:szCs w:val="26"/>
        </w:rPr>
        <w:t>Нагорского района</w:t>
      </w:r>
      <w:r w:rsidRPr="00651168">
        <w:rPr>
          <w:sz w:val="26"/>
          <w:szCs w:val="26"/>
        </w:rPr>
        <w:t>.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>2.12. Проверка наличия документов ДСП производится не реже одного раз в год комиссией, назначаемой директором. В состав комиссии включается работники, ответственные за учет и хранение Документов.</w:t>
      </w:r>
    </w:p>
    <w:p w:rsidR="007F42EA" w:rsidRPr="00651168" w:rsidRDefault="007F42EA" w:rsidP="007F42EA">
      <w:pPr>
        <w:pStyle w:val="a3"/>
        <w:tabs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651168">
        <w:rPr>
          <w:sz w:val="26"/>
          <w:szCs w:val="26"/>
        </w:rPr>
        <w:t xml:space="preserve">2.13. Результаты проверки наличия Документов ДПС оформляются актом. На основании акта об утраченных Документах делаются соответствующие отметки в учетных формах. О фактах утраты конфиденциальных Документов либо разглашения конфиденциальной информации ставится в известность директор </w:t>
      </w:r>
      <w:r w:rsidR="00963961" w:rsidRPr="003274D7">
        <w:rPr>
          <w:sz w:val="26"/>
          <w:szCs w:val="26"/>
        </w:rPr>
        <w:t>МКОУ ООШ с. Мулино</w:t>
      </w:r>
      <w:r w:rsidR="00963961">
        <w:rPr>
          <w:sz w:val="26"/>
          <w:szCs w:val="26"/>
        </w:rPr>
        <w:t xml:space="preserve"> </w:t>
      </w:r>
      <w:r w:rsidR="00963961" w:rsidRPr="003274D7">
        <w:rPr>
          <w:sz w:val="26"/>
          <w:szCs w:val="26"/>
        </w:rPr>
        <w:t>Нагорского района</w:t>
      </w:r>
      <w:r w:rsidRPr="00651168">
        <w:rPr>
          <w:sz w:val="26"/>
          <w:szCs w:val="26"/>
        </w:rPr>
        <w:t xml:space="preserve">  и назначается комиссия для расследования обстоятельств утраты или разглашения. Результаты расследования докладываются директору </w:t>
      </w:r>
      <w:r w:rsidR="00963961" w:rsidRPr="003274D7">
        <w:rPr>
          <w:sz w:val="26"/>
          <w:szCs w:val="26"/>
        </w:rPr>
        <w:t>МКОУ ООШ с. Мулино</w:t>
      </w:r>
      <w:r w:rsidR="00963961">
        <w:rPr>
          <w:sz w:val="26"/>
          <w:szCs w:val="26"/>
        </w:rPr>
        <w:t xml:space="preserve"> </w:t>
      </w:r>
      <w:r w:rsidR="00963961" w:rsidRPr="003274D7">
        <w:rPr>
          <w:sz w:val="26"/>
          <w:szCs w:val="26"/>
        </w:rPr>
        <w:t>Нагорского района</w:t>
      </w:r>
      <w:r w:rsidRPr="00651168">
        <w:rPr>
          <w:sz w:val="26"/>
          <w:szCs w:val="26"/>
        </w:rPr>
        <w:t xml:space="preserve">. </w:t>
      </w:r>
    </w:p>
    <w:p w:rsidR="007F42EA" w:rsidRPr="00651168" w:rsidRDefault="007F42EA" w:rsidP="007F42EA">
      <w:pPr>
        <w:pStyle w:val="a3"/>
        <w:spacing w:after="0"/>
        <w:jc w:val="both"/>
        <w:rPr>
          <w:sz w:val="26"/>
          <w:szCs w:val="26"/>
        </w:rPr>
      </w:pPr>
    </w:p>
    <w:p w:rsidR="00963961" w:rsidRPr="003274D7" w:rsidRDefault="00963961" w:rsidP="00963961">
      <w:pPr>
        <w:pStyle w:val="FirstParagraph"/>
        <w:spacing w:before="0" w:after="0"/>
        <w:rPr>
          <w:rFonts w:ascii="Times New Roman" w:hAnsi="Times New Roman"/>
          <w:sz w:val="26"/>
          <w:szCs w:val="26"/>
          <w:lang w:val="ru-RU"/>
        </w:rPr>
      </w:pPr>
      <w:r w:rsidRPr="003274D7">
        <w:rPr>
          <w:rFonts w:ascii="Times New Roman" w:hAnsi="Times New Roman"/>
          <w:sz w:val="26"/>
          <w:szCs w:val="26"/>
          <w:lang w:val="ru-RU"/>
        </w:rPr>
        <w:t>Ознакомлен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3274D7">
        <w:rPr>
          <w:rFonts w:ascii="Times New Roman" w:hAnsi="Times New Roman"/>
          <w:sz w:val="26"/>
          <w:szCs w:val="26"/>
          <w:lang w:val="ru-RU"/>
        </w:rPr>
        <w:t xml:space="preserve">: </w:t>
      </w:r>
    </w:p>
    <w:p w:rsidR="00963961" w:rsidRDefault="00963961" w:rsidP="00963961">
      <w:pPr>
        <w:pStyle w:val="a3"/>
        <w:rPr>
          <w:sz w:val="26"/>
          <w:szCs w:val="26"/>
          <w:lang w:eastAsia="en-US"/>
        </w:rPr>
      </w:pPr>
      <w:r w:rsidRPr="003274D7">
        <w:rPr>
          <w:sz w:val="26"/>
          <w:szCs w:val="26"/>
          <w:lang w:eastAsia="en-US"/>
        </w:rPr>
        <w:t>________________________  С.В. Усатова</w:t>
      </w:r>
    </w:p>
    <w:p w:rsidR="000D625B" w:rsidRPr="003274D7" w:rsidRDefault="000D625B" w:rsidP="000D625B">
      <w:pPr>
        <w:pStyle w:val="a3"/>
        <w:rPr>
          <w:sz w:val="26"/>
          <w:szCs w:val="26"/>
          <w:lang w:eastAsia="en-US"/>
        </w:rPr>
      </w:pPr>
      <w:r w:rsidRPr="003274D7">
        <w:rPr>
          <w:sz w:val="26"/>
          <w:szCs w:val="26"/>
          <w:lang w:eastAsia="en-US"/>
        </w:rPr>
        <w:t xml:space="preserve">________________________  </w:t>
      </w:r>
      <w:r>
        <w:rPr>
          <w:sz w:val="26"/>
          <w:szCs w:val="26"/>
          <w:lang w:eastAsia="en-US"/>
        </w:rPr>
        <w:t>Н.М.Рычкова</w:t>
      </w:r>
    </w:p>
    <w:p w:rsidR="000D625B" w:rsidRPr="003274D7" w:rsidRDefault="000D625B" w:rsidP="00963961">
      <w:pPr>
        <w:pStyle w:val="a3"/>
        <w:rPr>
          <w:sz w:val="26"/>
          <w:szCs w:val="26"/>
          <w:lang w:eastAsia="en-US"/>
        </w:rPr>
      </w:pPr>
    </w:p>
    <w:p w:rsidR="00963961" w:rsidRPr="00866669" w:rsidRDefault="00963961" w:rsidP="00963961">
      <w:pPr>
        <w:pStyle w:val="a3"/>
        <w:spacing w:after="0"/>
        <w:jc w:val="both"/>
        <w:rPr>
          <w:sz w:val="26"/>
          <w:szCs w:val="26"/>
          <w:lang w:eastAsia="en-US"/>
        </w:rPr>
      </w:pPr>
    </w:p>
    <w:p w:rsidR="007F42EA" w:rsidRPr="00651168" w:rsidRDefault="007F42EA" w:rsidP="007F42EA">
      <w:pPr>
        <w:pStyle w:val="a3"/>
        <w:spacing w:after="0"/>
        <w:jc w:val="both"/>
        <w:rPr>
          <w:sz w:val="26"/>
          <w:szCs w:val="26"/>
        </w:rPr>
      </w:pPr>
    </w:p>
    <w:p w:rsidR="007F42EA" w:rsidRDefault="007F42EA" w:rsidP="007F42EA">
      <w:pPr>
        <w:pStyle w:val="a3"/>
        <w:spacing w:after="0"/>
        <w:jc w:val="both"/>
      </w:pPr>
    </w:p>
    <w:p w:rsidR="007F42EA" w:rsidRDefault="007F42EA" w:rsidP="007F42EA">
      <w:pPr>
        <w:pStyle w:val="a3"/>
        <w:spacing w:after="0"/>
        <w:jc w:val="both"/>
      </w:pPr>
    </w:p>
    <w:p w:rsidR="007F42EA" w:rsidRDefault="007F42EA" w:rsidP="007F42EA">
      <w:pPr>
        <w:pStyle w:val="a3"/>
        <w:spacing w:after="0"/>
        <w:jc w:val="both"/>
      </w:pPr>
    </w:p>
    <w:p w:rsidR="007F42EA" w:rsidRPr="00816573" w:rsidRDefault="007F42EA" w:rsidP="007F42EA">
      <w:pPr>
        <w:pStyle w:val="a3"/>
        <w:spacing w:after="0"/>
        <w:jc w:val="both"/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  <w:bookmarkStart w:id="0" w:name="_GoBack"/>
      <w:bookmarkEnd w:id="0"/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963961" w:rsidRDefault="00963961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0D625B" w:rsidRPr="000D625B" w:rsidRDefault="000D625B" w:rsidP="000D625B">
      <w:pPr>
        <w:pStyle w:val="a3"/>
        <w:rPr>
          <w:lang w:eastAsia="en-US"/>
        </w:rPr>
      </w:pPr>
    </w:p>
    <w:p w:rsidR="00963961" w:rsidRDefault="00963961" w:rsidP="009639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963961" w:rsidRDefault="00963961" w:rsidP="009639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t>к приказу</w:t>
      </w:r>
      <w:r>
        <w:rPr>
          <w:rFonts w:ascii="Times New Roman" w:hAnsi="Times New Roman" w:cs="Times New Roman"/>
          <w:sz w:val="26"/>
          <w:szCs w:val="26"/>
        </w:rPr>
        <w:t xml:space="preserve"> директора</w:t>
      </w:r>
    </w:p>
    <w:p w:rsidR="00963961" w:rsidRPr="003274D7" w:rsidRDefault="00963961" w:rsidP="009639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t xml:space="preserve"> МКОУ ООШ с. Мулино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74D7">
        <w:rPr>
          <w:rFonts w:ascii="Times New Roman" w:hAnsi="Times New Roman" w:cs="Times New Roman"/>
          <w:sz w:val="26"/>
          <w:szCs w:val="26"/>
        </w:rPr>
        <w:t xml:space="preserve">Нагорского района </w:t>
      </w:r>
    </w:p>
    <w:p w:rsidR="00963961" w:rsidRDefault="00963961" w:rsidP="00963961">
      <w:pPr>
        <w:pStyle w:val="a3"/>
        <w:spacing w:after="0"/>
        <w:ind w:firstLine="567"/>
        <w:jc w:val="right"/>
        <w:rPr>
          <w:sz w:val="26"/>
          <w:szCs w:val="26"/>
        </w:rPr>
      </w:pPr>
      <w:r w:rsidRPr="00CB2A49">
        <w:rPr>
          <w:sz w:val="26"/>
          <w:szCs w:val="26"/>
        </w:rPr>
        <w:t xml:space="preserve">от </w:t>
      </w:r>
      <w:r>
        <w:rPr>
          <w:sz w:val="26"/>
          <w:szCs w:val="26"/>
        </w:rPr>
        <w:t>09.12.2020</w:t>
      </w:r>
      <w:r w:rsidRPr="00CB2A49">
        <w:rPr>
          <w:sz w:val="26"/>
          <w:szCs w:val="26"/>
        </w:rPr>
        <w:t xml:space="preserve"> № </w:t>
      </w:r>
      <w:r>
        <w:rPr>
          <w:sz w:val="26"/>
          <w:szCs w:val="26"/>
        </w:rPr>
        <w:t>248</w:t>
      </w:r>
    </w:p>
    <w:p w:rsidR="007F42EA" w:rsidRPr="00816573" w:rsidRDefault="007F42EA" w:rsidP="007F42EA">
      <w:pPr>
        <w:pStyle w:val="a3"/>
        <w:spacing w:after="0"/>
        <w:jc w:val="both"/>
      </w:pPr>
    </w:p>
    <w:p w:rsidR="007F42EA" w:rsidRPr="00963961" w:rsidRDefault="007F42EA" w:rsidP="007F42EA">
      <w:pPr>
        <w:pStyle w:val="a3"/>
        <w:spacing w:after="0"/>
        <w:jc w:val="center"/>
        <w:rPr>
          <w:sz w:val="26"/>
          <w:szCs w:val="26"/>
        </w:rPr>
      </w:pPr>
      <w:r w:rsidRPr="00963961">
        <w:rPr>
          <w:sz w:val="26"/>
          <w:szCs w:val="26"/>
        </w:rPr>
        <w:t>ЖУРНАЛ</w:t>
      </w:r>
    </w:p>
    <w:p w:rsidR="00963961" w:rsidRDefault="007F42EA" w:rsidP="007F42EA">
      <w:pPr>
        <w:pStyle w:val="a3"/>
        <w:spacing w:after="0"/>
        <w:jc w:val="center"/>
        <w:rPr>
          <w:sz w:val="26"/>
          <w:szCs w:val="26"/>
        </w:rPr>
      </w:pPr>
      <w:r w:rsidRPr="00963961">
        <w:rPr>
          <w:sz w:val="26"/>
          <w:szCs w:val="26"/>
        </w:rPr>
        <w:t xml:space="preserve">учета исходящих документов, содержащих информацию </w:t>
      </w:r>
    </w:p>
    <w:p w:rsidR="007F42EA" w:rsidRPr="00963961" w:rsidRDefault="007F42EA" w:rsidP="007F42EA">
      <w:pPr>
        <w:pStyle w:val="a3"/>
        <w:spacing w:after="0"/>
        <w:jc w:val="center"/>
        <w:rPr>
          <w:sz w:val="26"/>
          <w:szCs w:val="26"/>
        </w:rPr>
      </w:pPr>
      <w:r w:rsidRPr="00963961">
        <w:rPr>
          <w:sz w:val="26"/>
          <w:szCs w:val="26"/>
        </w:rPr>
        <w:t>ограничительного распространения</w:t>
      </w:r>
    </w:p>
    <w:p w:rsidR="007F42EA" w:rsidRDefault="007F42EA" w:rsidP="007F42EA">
      <w:pPr>
        <w:pStyle w:val="a3"/>
        <w:spacing w:after="0"/>
        <w:jc w:val="center"/>
        <w:rPr>
          <w:spacing w:val="2"/>
          <w:sz w:val="26"/>
          <w:szCs w:val="26"/>
        </w:rPr>
      </w:pPr>
      <w:r w:rsidRPr="00963961">
        <w:rPr>
          <w:spacing w:val="2"/>
          <w:sz w:val="26"/>
          <w:szCs w:val="26"/>
        </w:rPr>
        <w:t>(документов с пометкой "Для служебного пользования")</w:t>
      </w:r>
    </w:p>
    <w:p w:rsidR="00963961" w:rsidRDefault="003678A7" w:rsidP="007F42EA">
      <w:pPr>
        <w:pStyle w:val="a3"/>
        <w:spacing w:after="0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в</w:t>
      </w:r>
      <w:r w:rsidR="00963961">
        <w:rPr>
          <w:spacing w:val="2"/>
          <w:sz w:val="26"/>
          <w:szCs w:val="26"/>
        </w:rPr>
        <w:t xml:space="preserve"> МКОУ ООШ с. Мулино Нагорского района</w:t>
      </w:r>
    </w:p>
    <w:p w:rsidR="003678A7" w:rsidRPr="00963961" w:rsidRDefault="003678A7" w:rsidP="007F42EA">
      <w:pPr>
        <w:pStyle w:val="a3"/>
        <w:spacing w:after="0"/>
        <w:jc w:val="center"/>
        <w:rPr>
          <w:sz w:val="26"/>
          <w:szCs w:val="26"/>
        </w:rPr>
      </w:pPr>
    </w:p>
    <w:p w:rsidR="007F42EA" w:rsidRPr="00963961" w:rsidRDefault="007F42EA" w:rsidP="007F42EA">
      <w:pPr>
        <w:pStyle w:val="a3"/>
        <w:spacing w:after="0"/>
        <w:jc w:val="both"/>
        <w:rPr>
          <w:sz w:val="26"/>
          <w:szCs w:val="26"/>
        </w:rPr>
      </w:pPr>
      <w:r w:rsidRPr="00963961">
        <w:rPr>
          <w:sz w:val="26"/>
          <w:szCs w:val="26"/>
        </w:rPr>
        <w:t>1 страница</w:t>
      </w:r>
    </w:p>
    <w:tbl>
      <w:tblPr>
        <w:tblStyle w:val="a5"/>
        <w:tblW w:w="9606" w:type="dxa"/>
        <w:tblLayout w:type="fixed"/>
        <w:tblLook w:val="04A0"/>
      </w:tblPr>
      <w:tblGrid>
        <w:gridCol w:w="1668"/>
        <w:gridCol w:w="850"/>
        <w:gridCol w:w="1134"/>
        <w:gridCol w:w="851"/>
        <w:gridCol w:w="1275"/>
        <w:gridCol w:w="1985"/>
        <w:gridCol w:w="1843"/>
      </w:tblGrid>
      <w:tr w:rsidR="00870FB1" w:rsidRPr="00963961" w:rsidTr="00EF0D76">
        <w:trPr>
          <w:trHeight w:val="307"/>
        </w:trPr>
        <w:tc>
          <w:tcPr>
            <w:tcW w:w="1668" w:type="dxa"/>
            <w:vMerge w:val="restart"/>
            <w:textDirection w:val="btLr"/>
          </w:tcPr>
          <w:p w:rsidR="00870FB1" w:rsidRPr="00EF0D76" w:rsidRDefault="007F42EA" w:rsidP="00870FB1">
            <w:pPr>
              <w:pStyle w:val="a3"/>
              <w:spacing w:after="0"/>
              <w:ind w:left="113" w:right="113"/>
              <w:jc w:val="center"/>
              <w:rPr>
                <w:sz w:val="26"/>
                <w:szCs w:val="26"/>
              </w:rPr>
            </w:pPr>
            <w:r w:rsidRPr="00EF0D76">
              <w:rPr>
                <w:sz w:val="26"/>
                <w:szCs w:val="26"/>
              </w:rPr>
              <w:t>Порядковый</w:t>
            </w:r>
            <w:r w:rsidR="00870FB1" w:rsidRPr="00EF0D76">
              <w:rPr>
                <w:sz w:val="26"/>
                <w:szCs w:val="26"/>
              </w:rPr>
              <w:t xml:space="preserve"> номер. Ограничительна</w:t>
            </w:r>
            <w:r w:rsidRPr="00EF0D76">
              <w:rPr>
                <w:sz w:val="26"/>
                <w:szCs w:val="26"/>
              </w:rPr>
              <w:t xml:space="preserve">я пометка. </w:t>
            </w:r>
          </w:p>
          <w:p w:rsidR="007F42EA" w:rsidRPr="00EF0D76" w:rsidRDefault="007F42EA" w:rsidP="00870FB1">
            <w:pPr>
              <w:pStyle w:val="a3"/>
              <w:spacing w:after="0"/>
              <w:ind w:left="113" w:right="113"/>
              <w:jc w:val="center"/>
              <w:rPr>
                <w:sz w:val="26"/>
                <w:szCs w:val="26"/>
              </w:rPr>
            </w:pPr>
            <w:r w:rsidRPr="00EF0D76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850" w:type="dxa"/>
            <w:vMerge w:val="restart"/>
            <w:textDirection w:val="btLr"/>
          </w:tcPr>
          <w:p w:rsidR="007F42EA" w:rsidRPr="00EF0D76" w:rsidRDefault="007F42EA" w:rsidP="00870FB1">
            <w:pPr>
              <w:pStyle w:val="a3"/>
              <w:spacing w:after="0"/>
              <w:ind w:left="113" w:right="113"/>
              <w:jc w:val="center"/>
              <w:rPr>
                <w:sz w:val="26"/>
                <w:szCs w:val="26"/>
              </w:rPr>
            </w:pPr>
            <w:r w:rsidRPr="00EF0D76">
              <w:rPr>
                <w:sz w:val="26"/>
                <w:szCs w:val="26"/>
              </w:rPr>
              <w:t>Вид и краткое содержание</w:t>
            </w:r>
          </w:p>
        </w:tc>
        <w:tc>
          <w:tcPr>
            <w:tcW w:w="1134" w:type="dxa"/>
            <w:vMerge w:val="restart"/>
            <w:textDirection w:val="btLr"/>
          </w:tcPr>
          <w:p w:rsidR="007F42EA" w:rsidRPr="00EF0D76" w:rsidRDefault="007F42EA" w:rsidP="00870FB1">
            <w:pPr>
              <w:pStyle w:val="a3"/>
              <w:spacing w:after="0"/>
              <w:ind w:left="113" w:right="113"/>
              <w:jc w:val="center"/>
              <w:rPr>
                <w:sz w:val="26"/>
                <w:szCs w:val="26"/>
              </w:rPr>
            </w:pPr>
            <w:r w:rsidRPr="00EF0D76">
              <w:rPr>
                <w:sz w:val="26"/>
                <w:szCs w:val="26"/>
              </w:rPr>
              <w:t>Подразделение и фамилия исполнителя</w:t>
            </w:r>
          </w:p>
        </w:tc>
        <w:tc>
          <w:tcPr>
            <w:tcW w:w="2126" w:type="dxa"/>
            <w:gridSpan w:val="2"/>
          </w:tcPr>
          <w:p w:rsidR="007F42EA" w:rsidRPr="00870FB1" w:rsidRDefault="007F42EA" w:rsidP="00EF0D7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870FB1">
              <w:t>Отпечатано</w:t>
            </w:r>
          </w:p>
        </w:tc>
        <w:tc>
          <w:tcPr>
            <w:tcW w:w="1985" w:type="dxa"/>
            <w:vMerge w:val="restart"/>
            <w:textDirection w:val="btLr"/>
          </w:tcPr>
          <w:p w:rsidR="00870FB1" w:rsidRDefault="007F42EA" w:rsidP="00EF0D76">
            <w:pPr>
              <w:pStyle w:val="a3"/>
              <w:spacing w:after="0"/>
              <w:ind w:left="113" w:right="113"/>
              <w:jc w:val="center"/>
            </w:pPr>
            <w:r w:rsidRPr="00870FB1">
              <w:t>Расписка исполнителя</w:t>
            </w:r>
          </w:p>
          <w:p w:rsidR="007F42EA" w:rsidRPr="00870FB1" w:rsidRDefault="007F42EA" w:rsidP="00EF0D76">
            <w:pPr>
              <w:pStyle w:val="a3"/>
              <w:spacing w:after="0"/>
              <w:ind w:left="113" w:right="113"/>
              <w:jc w:val="center"/>
            </w:pPr>
            <w:r w:rsidRPr="00870FB1">
              <w:t xml:space="preserve"> в получении отпечатанного документа с черновиком, дата</w:t>
            </w:r>
          </w:p>
        </w:tc>
        <w:tc>
          <w:tcPr>
            <w:tcW w:w="1843" w:type="dxa"/>
            <w:vMerge w:val="restart"/>
            <w:textDirection w:val="btLr"/>
          </w:tcPr>
          <w:p w:rsidR="007F42EA" w:rsidRPr="00870FB1" w:rsidRDefault="007F42EA" w:rsidP="00870FB1">
            <w:pPr>
              <w:pStyle w:val="a3"/>
              <w:spacing w:after="0"/>
              <w:ind w:left="113" w:right="113"/>
              <w:jc w:val="center"/>
            </w:pPr>
            <w:r w:rsidRPr="00870FB1">
              <w:t>Расписка в получении от исполнителя документа с черновиком, дата</w:t>
            </w:r>
          </w:p>
        </w:tc>
      </w:tr>
      <w:tr w:rsidR="00870FB1" w:rsidRPr="00963961" w:rsidTr="00EF0D76">
        <w:trPr>
          <w:trHeight w:val="2109"/>
        </w:trPr>
        <w:tc>
          <w:tcPr>
            <w:tcW w:w="1668" w:type="dxa"/>
            <w:vMerge/>
          </w:tcPr>
          <w:p w:rsidR="007F42EA" w:rsidRPr="00870FB1" w:rsidRDefault="007F42EA" w:rsidP="00165E96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F42EA" w:rsidRPr="00870FB1" w:rsidRDefault="007F42EA" w:rsidP="00165E96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42EA" w:rsidRPr="00870FB1" w:rsidRDefault="007F42EA" w:rsidP="00165E96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F42EA" w:rsidRPr="00870FB1" w:rsidRDefault="007F42EA" w:rsidP="00EF0D76">
            <w:pPr>
              <w:pStyle w:val="a3"/>
              <w:spacing w:after="0"/>
              <w:ind w:left="113" w:right="113"/>
              <w:jc w:val="center"/>
            </w:pPr>
            <w:r w:rsidRPr="00870FB1">
              <w:t>Количество экземпляров</w:t>
            </w:r>
          </w:p>
        </w:tc>
        <w:tc>
          <w:tcPr>
            <w:tcW w:w="1275" w:type="dxa"/>
            <w:textDirection w:val="btLr"/>
          </w:tcPr>
          <w:p w:rsidR="007F42EA" w:rsidRPr="00870FB1" w:rsidRDefault="007F42EA" w:rsidP="00EF0D76">
            <w:pPr>
              <w:pStyle w:val="a3"/>
              <w:spacing w:after="0"/>
              <w:ind w:left="113" w:right="113"/>
              <w:jc w:val="center"/>
            </w:pPr>
            <w:r w:rsidRPr="00870FB1">
              <w:t>Количество листов в экземпляре</w:t>
            </w:r>
          </w:p>
        </w:tc>
        <w:tc>
          <w:tcPr>
            <w:tcW w:w="1985" w:type="dxa"/>
            <w:vMerge/>
            <w:textDirection w:val="btLr"/>
          </w:tcPr>
          <w:p w:rsidR="007F42EA" w:rsidRPr="00870FB1" w:rsidRDefault="007F42EA" w:rsidP="00EF0D76">
            <w:pPr>
              <w:pStyle w:val="a3"/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F42EA" w:rsidRPr="00870FB1" w:rsidRDefault="007F42EA" w:rsidP="00165E96">
            <w:pPr>
              <w:pStyle w:val="a3"/>
              <w:spacing w:after="0"/>
              <w:rPr>
                <w:sz w:val="20"/>
                <w:szCs w:val="20"/>
              </w:rPr>
            </w:pPr>
          </w:p>
        </w:tc>
      </w:tr>
      <w:tr w:rsidR="00870FB1" w:rsidRPr="00EF0D76" w:rsidTr="00EF0D76">
        <w:tc>
          <w:tcPr>
            <w:tcW w:w="1668" w:type="dxa"/>
          </w:tcPr>
          <w:p w:rsidR="007F42EA" w:rsidRPr="00EF0D76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EF0D76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7F42EA" w:rsidRPr="00EF0D76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EF0D7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F42EA" w:rsidRPr="00EF0D76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EF0D76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7F42EA" w:rsidRPr="00EF0D76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EF0D76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7F42EA" w:rsidRPr="00EF0D76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EF0D76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7F42EA" w:rsidRPr="00EF0D76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EF0D76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7F42EA" w:rsidRPr="00EF0D76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EF0D76">
              <w:rPr>
                <w:sz w:val="26"/>
                <w:szCs w:val="26"/>
              </w:rPr>
              <w:t>7</w:t>
            </w:r>
          </w:p>
        </w:tc>
      </w:tr>
      <w:tr w:rsidR="00870FB1" w:rsidRPr="00EF0D76" w:rsidTr="00EF0D76">
        <w:tc>
          <w:tcPr>
            <w:tcW w:w="1668" w:type="dxa"/>
          </w:tcPr>
          <w:p w:rsidR="007F42EA" w:rsidRPr="00EF0D76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F42EA" w:rsidRPr="00EF0D76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42EA" w:rsidRPr="00EF0D76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F42EA" w:rsidRPr="00EF0D76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F42EA" w:rsidRPr="00EF0D76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F42EA" w:rsidRPr="00EF0D76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F42EA" w:rsidRPr="00EF0D76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EF0D76" w:rsidRPr="00EF0D76" w:rsidTr="00EF0D76">
        <w:tc>
          <w:tcPr>
            <w:tcW w:w="1668" w:type="dxa"/>
          </w:tcPr>
          <w:p w:rsidR="00EF0D76" w:rsidRPr="00EF0D76" w:rsidRDefault="00EF0D76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EF0D76" w:rsidRPr="00EF0D76" w:rsidRDefault="00EF0D76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F0D76" w:rsidRPr="00EF0D76" w:rsidRDefault="00EF0D76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EF0D76" w:rsidRPr="00EF0D76" w:rsidRDefault="00EF0D76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F0D76" w:rsidRPr="00EF0D76" w:rsidRDefault="00EF0D76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F0D76" w:rsidRPr="00EF0D76" w:rsidRDefault="00EF0D76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F0D76" w:rsidRPr="00EF0D76" w:rsidRDefault="00EF0D76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:rsidR="007F42EA" w:rsidRDefault="007F42EA" w:rsidP="007F42EA">
      <w:pPr>
        <w:pStyle w:val="a3"/>
        <w:spacing w:after="0"/>
        <w:jc w:val="both"/>
        <w:rPr>
          <w:sz w:val="26"/>
          <w:szCs w:val="26"/>
        </w:rPr>
      </w:pPr>
    </w:p>
    <w:p w:rsidR="00EF0D76" w:rsidRDefault="00EF0D76" w:rsidP="007F42EA">
      <w:pPr>
        <w:pStyle w:val="a3"/>
        <w:spacing w:after="0"/>
        <w:jc w:val="both"/>
        <w:rPr>
          <w:sz w:val="26"/>
          <w:szCs w:val="26"/>
        </w:rPr>
      </w:pPr>
    </w:p>
    <w:p w:rsidR="00EF0D76" w:rsidRPr="00EF0D76" w:rsidRDefault="00EF0D76" w:rsidP="007F42EA">
      <w:pPr>
        <w:pStyle w:val="a3"/>
        <w:spacing w:after="0"/>
        <w:jc w:val="both"/>
        <w:rPr>
          <w:sz w:val="26"/>
          <w:szCs w:val="26"/>
        </w:rPr>
      </w:pPr>
    </w:p>
    <w:p w:rsidR="007F42EA" w:rsidRPr="00963961" w:rsidRDefault="007F42EA" w:rsidP="007F42EA">
      <w:pPr>
        <w:pStyle w:val="a3"/>
        <w:spacing w:after="0"/>
        <w:jc w:val="both"/>
        <w:rPr>
          <w:sz w:val="26"/>
          <w:szCs w:val="26"/>
        </w:rPr>
      </w:pPr>
      <w:r w:rsidRPr="00963961">
        <w:rPr>
          <w:sz w:val="26"/>
          <w:szCs w:val="26"/>
        </w:rPr>
        <w:t>2 страница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709"/>
        <w:gridCol w:w="1134"/>
        <w:gridCol w:w="1134"/>
        <w:gridCol w:w="1418"/>
        <w:gridCol w:w="1559"/>
        <w:gridCol w:w="1417"/>
        <w:gridCol w:w="851"/>
        <w:gridCol w:w="673"/>
      </w:tblGrid>
      <w:tr w:rsidR="00EF0D76" w:rsidRPr="00963961" w:rsidTr="00EF0D76">
        <w:tc>
          <w:tcPr>
            <w:tcW w:w="2518" w:type="dxa"/>
            <w:gridSpan w:val="3"/>
          </w:tcPr>
          <w:p w:rsidR="007F42EA" w:rsidRPr="00870FB1" w:rsidRDefault="007F42EA" w:rsidP="00165E96">
            <w:pPr>
              <w:pStyle w:val="a3"/>
              <w:spacing w:after="0"/>
              <w:jc w:val="center"/>
            </w:pPr>
            <w:r w:rsidRPr="00870FB1">
              <w:t>Отправлено</w:t>
            </w:r>
          </w:p>
        </w:tc>
        <w:tc>
          <w:tcPr>
            <w:tcW w:w="1134" w:type="dxa"/>
            <w:vMerge w:val="restart"/>
            <w:textDirection w:val="btLr"/>
          </w:tcPr>
          <w:p w:rsidR="007F42EA" w:rsidRPr="00963961" w:rsidRDefault="007F42EA" w:rsidP="00870FB1">
            <w:pPr>
              <w:pStyle w:val="a3"/>
              <w:spacing w:after="0"/>
              <w:ind w:left="113" w:right="113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Номер дела и тома, в которые подшит документ</w:t>
            </w:r>
          </w:p>
        </w:tc>
        <w:tc>
          <w:tcPr>
            <w:tcW w:w="1418" w:type="dxa"/>
            <w:vMerge w:val="restart"/>
            <w:textDirection w:val="btLr"/>
          </w:tcPr>
          <w:p w:rsidR="007F42EA" w:rsidRPr="00963961" w:rsidRDefault="007F42EA" w:rsidP="00EF0D76">
            <w:pPr>
              <w:pStyle w:val="a3"/>
              <w:spacing w:after="0"/>
              <w:ind w:left="113" w:right="113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Номер реестра (расписка) или порядковый номер по разносной книге</w:t>
            </w:r>
          </w:p>
        </w:tc>
        <w:tc>
          <w:tcPr>
            <w:tcW w:w="1559" w:type="dxa"/>
            <w:vMerge w:val="restart"/>
            <w:textDirection w:val="btLr"/>
          </w:tcPr>
          <w:p w:rsidR="007F42EA" w:rsidRPr="00963961" w:rsidRDefault="007F42EA" w:rsidP="00EF0D76">
            <w:pPr>
              <w:pStyle w:val="a3"/>
              <w:spacing w:after="0"/>
              <w:ind w:left="113" w:right="113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Расписка работника, ответственного за учет, номер и дата акта об уничтожении</w:t>
            </w:r>
          </w:p>
        </w:tc>
        <w:tc>
          <w:tcPr>
            <w:tcW w:w="1417" w:type="dxa"/>
            <w:vMerge w:val="restart"/>
            <w:textDirection w:val="btLr"/>
          </w:tcPr>
          <w:p w:rsidR="007F42EA" w:rsidRPr="00963961" w:rsidRDefault="007F42EA" w:rsidP="00EF0D76">
            <w:pPr>
              <w:pStyle w:val="a3"/>
              <w:spacing w:after="0"/>
              <w:ind w:left="113" w:right="113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Расписка работника, ответственного за учет, об уничтожении</w:t>
            </w:r>
          </w:p>
        </w:tc>
        <w:tc>
          <w:tcPr>
            <w:tcW w:w="851" w:type="dxa"/>
            <w:vMerge w:val="restart"/>
            <w:textDirection w:val="btLr"/>
          </w:tcPr>
          <w:p w:rsidR="007F42EA" w:rsidRPr="00963961" w:rsidRDefault="007F42EA" w:rsidP="00EF0D76">
            <w:pPr>
              <w:pStyle w:val="a3"/>
              <w:spacing w:after="0"/>
              <w:ind w:left="113" w:right="113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Расписка о проверке наличия документа</w:t>
            </w:r>
          </w:p>
        </w:tc>
        <w:tc>
          <w:tcPr>
            <w:tcW w:w="673" w:type="dxa"/>
            <w:vMerge w:val="restart"/>
            <w:textDirection w:val="btLr"/>
          </w:tcPr>
          <w:p w:rsidR="007F42EA" w:rsidRPr="00963961" w:rsidRDefault="007F42EA" w:rsidP="00EF0D76">
            <w:pPr>
              <w:pStyle w:val="a3"/>
              <w:spacing w:after="0"/>
              <w:ind w:left="113" w:right="113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Примечание</w:t>
            </w:r>
          </w:p>
        </w:tc>
      </w:tr>
      <w:tr w:rsidR="00EF0D76" w:rsidRPr="00963961" w:rsidTr="00EF0D76">
        <w:trPr>
          <w:cantSplit/>
          <w:trHeight w:val="2467"/>
        </w:trPr>
        <w:tc>
          <w:tcPr>
            <w:tcW w:w="675" w:type="dxa"/>
            <w:textDirection w:val="btLr"/>
          </w:tcPr>
          <w:p w:rsidR="007F42EA" w:rsidRPr="00963961" w:rsidRDefault="007F42EA" w:rsidP="00870FB1">
            <w:pPr>
              <w:pStyle w:val="a3"/>
              <w:spacing w:after="0"/>
              <w:ind w:left="113" w:right="113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Куда, кому</w:t>
            </w:r>
          </w:p>
        </w:tc>
        <w:tc>
          <w:tcPr>
            <w:tcW w:w="709" w:type="dxa"/>
            <w:textDirection w:val="btLr"/>
          </w:tcPr>
          <w:p w:rsidR="007F42EA" w:rsidRPr="00963961" w:rsidRDefault="007F42EA" w:rsidP="00870FB1">
            <w:pPr>
              <w:pStyle w:val="a3"/>
              <w:spacing w:after="0"/>
              <w:ind w:left="113" w:right="113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Номера экземпляров</w:t>
            </w:r>
          </w:p>
        </w:tc>
        <w:tc>
          <w:tcPr>
            <w:tcW w:w="1134" w:type="dxa"/>
            <w:textDirection w:val="btLr"/>
          </w:tcPr>
          <w:p w:rsidR="007F42EA" w:rsidRPr="00963961" w:rsidRDefault="007F42EA" w:rsidP="00870FB1">
            <w:pPr>
              <w:pStyle w:val="a3"/>
              <w:spacing w:after="0"/>
              <w:ind w:left="113" w:right="113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Номер сопроводительного письма, дата</w:t>
            </w:r>
          </w:p>
        </w:tc>
        <w:tc>
          <w:tcPr>
            <w:tcW w:w="1134" w:type="dxa"/>
            <w:vMerge/>
          </w:tcPr>
          <w:p w:rsidR="007F42EA" w:rsidRPr="00963961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7F42EA" w:rsidRPr="00963961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F42EA" w:rsidRPr="00963961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F42EA" w:rsidRPr="00963961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7F42EA" w:rsidRPr="00963961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dxa"/>
            <w:vMerge/>
          </w:tcPr>
          <w:p w:rsidR="007F42EA" w:rsidRPr="00963961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EF0D76" w:rsidRPr="00963961" w:rsidTr="00EF0D76">
        <w:tc>
          <w:tcPr>
            <w:tcW w:w="675" w:type="dxa"/>
          </w:tcPr>
          <w:p w:rsidR="007F42EA" w:rsidRPr="00963961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7F42EA" w:rsidRPr="00963961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7F42EA" w:rsidRPr="00963961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7F42EA" w:rsidRPr="00963961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7F42EA" w:rsidRPr="00963961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7F42EA" w:rsidRPr="00963961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7F42EA" w:rsidRPr="00963961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:rsidR="007F42EA" w:rsidRPr="00963961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15</w:t>
            </w:r>
          </w:p>
        </w:tc>
        <w:tc>
          <w:tcPr>
            <w:tcW w:w="673" w:type="dxa"/>
          </w:tcPr>
          <w:p w:rsidR="007F42EA" w:rsidRPr="00963961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63961">
              <w:rPr>
                <w:sz w:val="26"/>
                <w:szCs w:val="26"/>
              </w:rPr>
              <w:t>16</w:t>
            </w:r>
          </w:p>
        </w:tc>
      </w:tr>
      <w:tr w:rsidR="00EF0D76" w:rsidRPr="00963961" w:rsidTr="00EF0D76">
        <w:tc>
          <w:tcPr>
            <w:tcW w:w="675" w:type="dxa"/>
          </w:tcPr>
          <w:p w:rsidR="007F42EA" w:rsidRPr="00963961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F42EA" w:rsidRPr="00963961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42EA" w:rsidRPr="00963961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42EA" w:rsidRPr="00963961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F42EA" w:rsidRPr="00963961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F42EA" w:rsidRPr="00963961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7F42EA" w:rsidRPr="00963961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F42EA" w:rsidRPr="00963961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7F42EA" w:rsidRPr="00963961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EF0D76" w:rsidRPr="00963961" w:rsidTr="00EF0D76">
        <w:tc>
          <w:tcPr>
            <w:tcW w:w="675" w:type="dxa"/>
          </w:tcPr>
          <w:p w:rsidR="00EF0D76" w:rsidRPr="00963961" w:rsidRDefault="00EF0D76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F0D76" w:rsidRPr="00963961" w:rsidRDefault="00EF0D76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F0D76" w:rsidRPr="00963961" w:rsidRDefault="00EF0D76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F0D76" w:rsidRPr="00963961" w:rsidRDefault="00EF0D76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F0D76" w:rsidRPr="00963961" w:rsidRDefault="00EF0D76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F0D76" w:rsidRPr="00963961" w:rsidRDefault="00EF0D76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F0D76" w:rsidRPr="00963961" w:rsidRDefault="00EF0D76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EF0D76" w:rsidRPr="00963961" w:rsidRDefault="00EF0D76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EF0D76" w:rsidRPr="00963961" w:rsidRDefault="00EF0D76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:rsidR="007F42EA" w:rsidRPr="00963961" w:rsidRDefault="007F42EA" w:rsidP="007F42EA">
      <w:pPr>
        <w:pStyle w:val="a3"/>
        <w:spacing w:after="0"/>
        <w:jc w:val="both"/>
        <w:rPr>
          <w:sz w:val="26"/>
          <w:szCs w:val="26"/>
        </w:rPr>
      </w:pPr>
    </w:p>
    <w:p w:rsidR="007F42EA" w:rsidRPr="00963961" w:rsidRDefault="007F42EA" w:rsidP="007F42EA">
      <w:pPr>
        <w:pStyle w:val="a3"/>
        <w:spacing w:after="0"/>
        <w:jc w:val="both"/>
      </w:pPr>
    </w:p>
    <w:p w:rsidR="007F42EA" w:rsidRPr="00963961" w:rsidRDefault="007F42EA" w:rsidP="007F42EA">
      <w:pPr>
        <w:pStyle w:val="a3"/>
        <w:spacing w:after="0"/>
        <w:jc w:val="both"/>
      </w:pPr>
    </w:p>
    <w:p w:rsidR="007F42EA" w:rsidRPr="00963961" w:rsidRDefault="007F42EA" w:rsidP="007F42EA">
      <w:pPr>
        <w:pStyle w:val="a3"/>
        <w:spacing w:after="0"/>
        <w:jc w:val="both"/>
      </w:pPr>
    </w:p>
    <w:p w:rsidR="007F42EA" w:rsidRPr="00963961" w:rsidRDefault="007F42EA" w:rsidP="007F42EA">
      <w:pPr>
        <w:pStyle w:val="a3"/>
        <w:spacing w:after="0"/>
        <w:jc w:val="both"/>
      </w:pPr>
    </w:p>
    <w:p w:rsidR="007F42EA" w:rsidRPr="00963961" w:rsidRDefault="007F42EA" w:rsidP="007F42EA">
      <w:pPr>
        <w:pStyle w:val="a3"/>
        <w:spacing w:after="0"/>
        <w:jc w:val="both"/>
      </w:pPr>
    </w:p>
    <w:p w:rsidR="007F42EA" w:rsidRPr="00963961" w:rsidRDefault="007F42EA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EF0D76" w:rsidRDefault="00EF0D76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678A7" w:rsidRDefault="003678A7" w:rsidP="00EF0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0D76" w:rsidRDefault="00EF0D76" w:rsidP="00EF0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EF0D76" w:rsidRDefault="00EF0D76" w:rsidP="00EF0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t>к приказу</w:t>
      </w:r>
      <w:r>
        <w:rPr>
          <w:rFonts w:ascii="Times New Roman" w:hAnsi="Times New Roman" w:cs="Times New Roman"/>
          <w:sz w:val="26"/>
          <w:szCs w:val="26"/>
        </w:rPr>
        <w:t xml:space="preserve"> директора</w:t>
      </w:r>
    </w:p>
    <w:p w:rsidR="00EF0D76" w:rsidRPr="003274D7" w:rsidRDefault="00EF0D76" w:rsidP="00EF0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t xml:space="preserve"> МКОУ ООШ с. Мулино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74D7">
        <w:rPr>
          <w:rFonts w:ascii="Times New Roman" w:hAnsi="Times New Roman" w:cs="Times New Roman"/>
          <w:sz w:val="26"/>
          <w:szCs w:val="26"/>
        </w:rPr>
        <w:t xml:space="preserve">Нагорского района </w:t>
      </w:r>
    </w:p>
    <w:p w:rsidR="00EF0D76" w:rsidRDefault="00EF0D76" w:rsidP="00EF0D76">
      <w:pPr>
        <w:pStyle w:val="a3"/>
        <w:spacing w:after="0"/>
        <w:ind w:firstLine="567"/>
        <w:jc w:val="right"/>
        <w:rPr>
          <w:sz w:val="26"/>
          <w:szCs w:val="26"/>
        </w:rPr>
      </w:pPr>
      <w:r w:rsidRPr="00CB2A49">
        <w:rPr>
          <w:sz w:val="26"/>
          <w:szCs w:val="26"/>
        </w:rPr>
        <w:t xml:space="preserve">от </w:t>
      </w:r>
      <w:r>
        <w:rPr>
          <w:sz w:val="26"/>
          <w:szCs w:val="26"/>
        </w:rPr>
        <w:t>09.12.2020</w:t>
      </w:r>
      <w:r w:rsidRPr="00CB2A49">
        <w:rPr>
          <w:sz w:val="26"/>
          <w:szCs w:val="26"/>
        </w:rPr>
        <w:t xml:space="preserve"> № </w:t>
      </w:r>
      <w:r>
        <w:rPr>
          <w:sz w:val="26"/>
          <w:szCs w:val="26"/>
        </w:rPr>
        <w:t>248</w:t>
      </w:r>
    </w:p>
    <w:p w:rsidR="007F42EA" w:rsidRPr="00963961" w:rsidRDefault="007F42EA" w:rsidP="007F42EA">
      <w:pPr>
        <w:pStyle w:val="a3"/>
        <w:spacing w:after="0"/>
        <w:jc w:val="both"/>
      </w:pPr>
    </w:p>
    <w:p w:rsidR="007F42EA" w:rsidRPr="00963961" w:rsidRDefault="007F42EA" w:rsidP="007F42EA">
      <w:pPr>
        <w:pStyle w:val="a3"/>
        <w:spacing w:after="0"/>
        <w:jc w:val="both"/>
      </w:pPr>
    </w:p>
    <w:p w:rsidR="007F42EA" w:rsidRPr="003678A7" w:rsidRDefault="007F42EA" w:rsidP="007F42EA">
      <w:pPr>
        <w:pStyle w:val="a3"/>
        <w:spacing w:after="0"/>
        <w:jc w:val="center"/>
        <w:rPr>
          <w:sz w:val="26"/>
          <w:szCs w:val="26"/>
        </w:rPr>
      </w:pPr>
      <w:r w:rsidRPr="003678A7">
        <w:rPr>
          <w:sz w:val="26"/>
          <w:szCs w:val="26"/>
        </w:rPr>
        <w:t>ЖУРНАЛ</w:t>
      </w:r>
    </w:p>
    <w:p w:rsidR="003678A7" w:rsidRDefault="007F42EA" w:rsidP="007F42EA">
      <w:pPr>
        <w:pStyle w:val="a3"/>
        <w:spacing w:after="0"/>
        <w:jc w:val="center"/>
        <w:rPr>
          <w:sz w:val="26"/>
          <w:szCs w:val="26"/>
        </w:rPr>
      </w:pPr>
      <w:r w:rsidRPr="003678A7">
        <w:rPr>
          <w:sz w:val="26"/>
          <w:szCs w:val="26"/>
        </w:rPr>
        <w:t xml:space="preserve">учета входящих документов, содержащих информацию </w:t>
      </w:r>
    </w:p>
    <w:p w:rsidR="007F42EA" w:rsidRPr="003678A7" w:rsidRDefault="007F42EA" w:rsidP="007F42EA">
      <w:pPr>
        <w:pStyle w:val="a3"/>
        <w:spacing w:after="0"/>
        <w:jc w:val="center"/>
        <w:rPr>
          <w:sz w:val="26"/>
          <w:szCs w:val="26"/>
        </w:rPr>
      </w:pPr>
      <w:r w:rsidRPr="003678A7">
        <w:rPr>
          <w:sz w:val="26"/>
          <w:szCs w:val="26"/>
        </w:rPr>
        <w:t>ограничительного распространения</w:t>
      </w:r>
    </w:p>
    <w:p w:rsidR="007F42EA" w:rsidRDefault="007F42EA" w:rsidP="007F42EA">
      <w:pPr>
        <w:pStyle w:val="a3"/>
        <w:spacing w:after="0"/>
        <w:jc w:val="center"/>
        <w:rPr>
          <w:spacing w:val="2"/>
          <w:sz w:val="26"/>
          <w:szCs w:val="26"/>
        </w:rPr>
      </w:pPr>
      <w:r w:rsidRPr="003678A7">
        <w:rPr>
          <w:spacing w:val="2"/>
          <w:sz w:val="26"/>
          <w:szCs w:val="26"/>
        </w:rPr>
        <w:t>(документов с пометкой "Для служебного пользования")</w:t>
      </w:r>
    </w:p>
    <w:p w:rsidR="003678A7" w:rsidRDefault="003678A7" w:rsidP="003678A7">
      <w:pPr>
        <w:pStyle w:val="a3"/>
        <w:spacing w:after="0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в МКОУ ООШ с. Мулино Нагорского района</w:t>
      </w:r>
    </w:p>
    <w:p w:rsidR="003678A7" w:rsidRPr="003678A7" w:rsidRDefault="003678A7" w:rsidP="007F42EA">
      <w:pPr>
        <w:pStyle w:val="a3"/>
        <w:spacing w:after="0"/>
        <w:jc w:val="center"/>
        <w:rPr>
          <w:sz w:val="26"/>
          <w:szCs w:val="26"/>
        </w:rPr>
      </w:pPr>
    </w:p>
    <w:p w:rsidR="007F42EA" w:rsidRPr="00963961" w:rsidRDefault="007F42EA" w:rsidP="007F4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7F42EA" w:rsidRPr="003678A7" w:rsidRDefault="007F42EA" w:rsidP="007F42EA">
      <w:pPr>
        <w:pStyle w:val="a3"/>
        <w:spacing w:after="0"/>
        <w:jc w:val="both"/>
        <w:rPr>
          <w:sz w:val="26"/>
          <w:szCs w:val="26"/>
        </w:rPr>
      </w:pPr>
      <w:r w:rsidRPr="003678A7">
        <w:rPr>
          <w:sz w:val="26"/>
          <w:szCs w:val="26"/>
        </w:rPr>
        <w:t>1 страница</w:t>
      </w:r>
    </w:p>
    <w:tbl>
      <w:tblPr>
        <w:tblStyle w:val="a5"/>
        <w:tblW w:w="0" w:type="auto"/>
        <w:tblLook w:val="04A0"/>
      </w:tblPr>
      <w:tblGrid>
        <w:gridCol w:w="2007"/>
        <w:gridCol w:w="1700"/>
        <w:gridCol w:w="1359"/>
        <w:gridCol w:w="1520"/>
        <w:gridCol w:w="1435"/>
        <w:gridCol w:w="1549"/>
      </w:tblGrid>
      <w:tr w:rsidR="007F42EA" w:rsidRPr="00963961" w:rsidTr="00165E96">
        <w:tc>
          <w:tcPr>
            <w:tcW w:w="1642" w:type="dxa"/>
            <w:vMerge w:val="restart"/>
          </w:tcPr>
          <w:p w:rsid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78A7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(входящий). Ограничительная пометка. </w:t>
            </w:r>
          </w:p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78A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642" w:type="dxa"/>
            <w:vMerge w:val="restart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78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Номер поступившего документа. Дата.</w:t>
            </w:r>
          </w:p>
        </w:tc>
        <w:tc>
          <w:tcPr>
            <w:tcW w:w="1642" w:type="dxa"/>
            <w:vMerge w:val="restart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78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Откуда поступил</w:t>
            </w:r>
          </w:p>
        </w:tc>
        <w:tc>
          <w:tcPr>
            <w:tcW w:w="1642" w:type="dxa"/>
            <w:vMerge w:val="restart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78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Вид документа и краткое содержание</w:t>
            </w:r>
          </w:p>
        </w:tc>
        <w:tc>
          <w:tcPr>
            <w:tcW w:w="3286" w:type="dxa"/>
            <w:gridSpan w:val="2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78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Количество листов</w:t>
            </w:r>
          </w:p>
        </w:tc>
      </w:tr>
      <w:tr w:rsidR="007F42EA" w:rsidRPr="00963961" w:rsidTr="00165E96">
        <w:tc>
          <w:tcPr>
            <w:tcW w:w="1642" w:type="dxa"/>
            <w:vMerge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643" w:type="dxa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78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документа</w:t>
            </w:r>
          </w:p>
        </w:tc>
        <w:tc>
          <w:tcPr>
            <w:tcW w:w="1643" w:type="dxa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78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приложения</w:t>
            </w:r>
          </w:p>
        </w:tc>
      </w:tr>
      <w:tr w:rsidR="007F42EA" w:rsidRPr="003678A7" w:rsidTr="00165E96">
        <w:tc>
          <w:tcPr>
            <w:tcW w:w="1642" w:type="dxa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78A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</w:t>
            </w:r>
          </w:p>
        </w:tc>
        <w:tc>
          <w:tcPr>
            <w:tcW w:w="1642" w:type="dxa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78A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</w:t>
            </w:r>
          </w:p>
        </w:tc>
        <w:tc>
          <w:tcPr>
            <w:tcW w:w="1642" w:type="dxa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78A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3</w:t>
            </w:r>
          </w:p>
        </w:tc>
        <w:tc>
          <w:tcPr>
            <w:tcW w:w="1642" w:type="dxa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78A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</w:t>
            </w:r>
          </w:p>
        </w:tc>
        <w:tc>
          <w:tcPr>
            <w:tcW w:w="1643" w:type="dxa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78A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1643" w:type="dxa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78A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6</w:t>
            </w:r>
          </w:p>
        </w:tc>
      </w:tr>
      <w:tr w:rsidR="007F42EA" w:rsidRPr="003678A7" w:rsidTr="00165E96">
        <w:tc>
          <w:tcPr>
            <w:tcW w:w="1642" w:type="dxa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1642" w:type="dxa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1642" w:type="dxa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1642" w:type="dxa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1643" w:type="dxa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1643" w:type="dxa"/>
          </w:tcPr>
          <w:p w:rsidR="007F42EA" w:rsidRPr="003678A7" w:rsidRDefault="007F42EA" w:rsidP="00165E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</w:tr>
    </w:tbl>
    <w:p w:rsidR="007F42EA" w:rsidRPr="003678A7" w:rsidRDefault="007F42EA" w:rsidP="007F4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</w:rPr>
      </w:pPr>
    </w:p>
    <w:p w:rsidR="007F42EA" w:rsidRPr="003678A7" w:rsidRDefault="007F42EA" w:rsidP="007F42EA">
      <w:pPr>
        <w:pStyle w:val="a3"/>
        <w:spacing w:after="0"/>
        <w:jc w:val="both"/>
        <w:rPr>
          <w:sz w:val="26"/>
          <w:szCs w:val="26"/>
        </w:rPr>
      </w:pPr>
      <w:r w:rsidRPr="003678A7">
        <w:rPr>
          <w:sz w:val="26"/>
          <w:szCs w:val="26"/>
        </w:rPr>
        <w:t>2 страница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1876"/>
        <w:gridCol w:w="1526"/>
        <w:gridCol w:w="1485"/>
        <w:gridCol w:w="1473"/>
        <w:gridCol w:w="1542"/>
      </w:tblGrid>
      <w:tr w:rsidR="007F42EA" w:rsidRPr="003678A7" w:rsidTr="003678A7">
        <w:tc>
          <w:tcPr>
            <w:tcW w:w="1668" w:type="dxa"/>
          </w:tcPr>
          <w:p w:rsidR="007F42EA" w:rsidRPr="003678A7" w:rsidRDefault="007F42EA" w:rsidP="00165E96">
            <w:pPr>
              <w:pStyle w:val="a3"/>
              <w:spacing w:after="0"/>
              <w:jc w:val="center"/>
            </w:pPr>
            <w:r w:rsidRPr="003678A7">
              <w:t>Исполнитель, расписка, дата</w:t>
            </w:r>
          </w:p>
        </w:tc>
        <w:tc>
          <w:tcPr>
            <w:tcW w:w="1876" w:type="dxa"/>
          </w:tcPr>
          <w:p w:rsidR="007F42EA" w:rsidRPr="003678A7" w:rsidRDefault="007F42EA" w:rsidP="00165E96">
            <w:pPr>
              <w:pStyle w:val="a3"/>
              <w:spacing w:after="0"/>
              <w:jc w:val="center"/>
            </w:pPr>
            <w:r w:rsidRPr="003678A7">
              <w:t>Расписка работника, ответственного за учет в получении документа от исполнителя. Дата.</w:t>
            </w:r>
          </w:p>
        </w:tc>
        <w:tc>
          <w:tcPr>
            <w:tcW w:w="1526" w:type="dxa"/>
          </w:tcPr>
          <w:p w:rsidR="007F42EA" w:rsidRPr="003678A7" w:rsidRDefault="007F42EA" w:rsidP="00165E96">
            <w:pPr>
              <w:pStyle w:val="a3"/>
              <w:spacing w:after="0"/>
              <w:jc w:val="center"/>
            </w:pPr>
            <w:r w:rsidRPr="003678A7">
              <w:t>Номер дела и тома, в который подшит документ, номер листов.</w:t>
            </w:r>
          </w:p>
        </w:tc>
        <w:tc>
          <w:tcPr>
            <w:tcW w:w="1485" w:type="dxa"/>
          </w:tcPr>
          <w:p w:rsidR="007F42EA" w:rsidRPr="003678A7" w:rsidRDefault="007F42EA" w:rsidP="00165E96">
            <w:pPr>
              <w:pStyle w:val="a3"/>
              <w:spacing w:after="0"/>
              <w:jc w:val="center"/>
            </w:pPr>
            <w:r w:rsidRPr="003678A7">
              <w:t>Номер и дата акта об уничтожении.</w:t>
            </w:r>
          </w:p>
        </w:tc>
        <w:tc>
          <w:tcPr>
            <w:tcW w:w="1473" w:type="dxa"/>
          </w:tcPr>
          <w:p w:rsidR="007F42EA" w:rsidRPr="003678A7" w:rsidRDefault="007F42EA" w:rsidP="00165E96">
            <w:pPr>
              <w:pStyle w:val="a3"/>
              <w:spacing w:after="0"/>
              <w:jc w:val="center"/>
            </w:pPr>
            <w:r w:rsidRPr="003678A7">
              <w:t>Отметка о проверке наличия документов</w:t>
            </w:r>
          </w:p>
        </w:tc>
        <w:tc>
          <w:tcPr>
            <w:tcW w:w="1542" w:type="dxa"/>
          </w:tcPr>
          <w:p w:rsidR="007F42EA" w:rsidRPr="003678A7" w:rsidRDefault="007F42EA" w:rsidP="00165E96">
            <w:pPr>
              <w:pStyle w:val="a3"/>
              <w:spacing w:after="0"/>
              <w:jc w:val="center"/>
            </w:pPr>
            <w:r w:rsidRPr="003678A7">
              <w:t>Примечание</w:t>
            </w:r>
          </w:p>
        </w:tc>
      </w:tr>
      <w:tr w:rsidR="007F42EA" w:rsidRPr="003678A7" w:rsidTr="003678A7">
        <w:tc>
          <w:tcPr>
            <w:tcW w:w="1668" w:type="dxa"/>
          </w:tcPr>
          <w:p w:rsidR="007F42EA" w:rsidRPr="003678A7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3678A7">
              <w:rPr>
                <w:sz w:val="26"/>
                <w:szCs w:val="26"/>
              </w:rPr>
              <w:t>7</w:t>
            </w:r>
          </w:p>
        </w:tc>
        <w:tc>
          <w:tcPr>
            <w:tcW w:w="1876" w:type="dxa"/>
          </w:tcPr>
          <w:p w:rsidR="007F42EA" w:rsidRPr="003678A7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3678A7">
              <w:rPr>
                <w:sz w:val="26"/>
                <w:szCs w:val="26"/>
              </w:rPr>
              <w:t>8</w:t>
            </w:r>
          </w:p>
        </w:tc>
        <w:tc>
          <w:tcPr>
            <w:tcW w:w="1526" w:type="dxa"/>
          </w:tcPr>
          <w:p w:rsidR="007F42EA" w:rsidRPr="003678A7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3678A7">
              <w:rPr>
                <w:sz w:val="26"/>
                <w:szCs w:val="26"/>
              </w:rPr>
              <w:t>9</w:t>
            </w:r>
          </w:p>
        </w:tc>
        <w:tc>
          <w:tcPr>
            <w:tcW w:w="1485" w:type="dxa"/>
          </w:tcPr>
          <w:p w:rsidR="007F42EA" w:rsidRPr="003678A7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3678A7">
              <w:rPr>
                <w:sz w:val="26"/>
                <w:szCs w:val="26"/>
              </w:rPr>
              <w:t>10</w:t>
            </w:r>
          </w:p>
        </w:tc>
        <w:tc>
          <w:tcPr>
            <w:tcW w:w="1473" w:type="dxa"/>
          </w:tcPr>
          <w:p w:rsidR="007F42EA" w:rsidRPr="003678A7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3678A7">
              <w:rPr>
                <w:sz w:val="26"/>
                <w:szCs w:val="26"/>
              </w:rPr>
              <w:t>11</w:t>
            </w:r>
          </w:p>
        </w:tc>
        <w:tc>
          <w:tcPr>
            <w:tcW w:w="1542" w:type="dxa"/>
          </w:tcPr>
          <w:p w:rsidR="007F42EA" w:rsidRPr="003678A7" w:rsidRDefault="007F42EA" w:rsidP="00165E96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3678A7">
              <w:rPr>
                <w:sz w:val="26"/>
                <w:szCs w:val="26"/>
              </w:rPr>
              <w:t>12</w:t>
            </w:r>
          </w:p>
        </w:tc>
      </w:tr>
      <w:tr w:rsidR="007F42EA" w:rsidRPr="003678A7" w:rsidTr="003678A7">
        <w:tc>
          <w:tcPr>
            <w:tcW w:w="1668" w:type="dxa"/>
          </w:tcPr>
          <w:p w:rsidR="007F42EA" w:rsidRPr="003678A7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7F42EA" w:rsidRPr="003678A7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526" w:type="dxa"/>
          </w:tcPr>
          <w:p w:rsidR="007F42EA" w:rsidRPr="003678A7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7F42EA" w:rsidRPr="003678A7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473" w:type="dxa"/>
          </w:tcPr>
          <w:p w:rsidR="007F42EA" w:rsidRPr="003678A7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7F42EA" w:rsidRPr="003678A7" w:rsidRDefault="007F42EA" w:rsidP="00165E96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:rsidR="007F42EA" w:rsidRPr="003678A7" w:rsidRDefault="007F42EA" w:rsidP="007F42EA">
      <w:pPr>
        <w:pStyle w:val="a3"/>
        <w:spacing w:after="0"/>
        <w:jc w:val="both"/>
        <w:rPr>
          <w:sz w:val="26"/>
          <w:szCs w:val="26"/>
        </w:rPr>
      </w:pPr>
    </w:p>
    <w:p w:rsidR="007F42EA" w:rsidRPr="00963961" w:rsidRDefault="007F42EA" w:rsidP="007F42EA">
      <w:pPr>
        <w:pStyle w:val="a3"/>
        <w:spacing w:after="0"/>
        <w:jc w:val="both"/>
      </w:pPr>
    </w:p>
    <w:p w:rsidR="007F42EA" w:rsidRPr="00963961" w:rsidRDefault="007F42EA" w:rsidP="007F4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7F42EA" w:rsidRPr="00963961" w:rsidRDefault="007F42EA" w:rsidP="007F4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7F42EA" w:rsidRPr="00963961" w:rsidRDefault="007F42EA" w:rsidP="007F4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7F42EA" w:rsidRPr="00963961" w:rsidRDefault="007F42EA" w:rsidP="007F42EA">
      <w:pPr>
        <w:pStyle w:val="a3"/>
        <w:spacing w:after="0"/>
        <w:jc w:val="both"/>
      </w:pPr>
    </w:p>
    <w:p w:rsidR="007F42EA" w:rsidRPr="00963961" w:rsidRDefault="007F42EA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678A7" w:rsidRDefault="003678A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678A7" w:rsidRDefault="003678A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678A7" w:rsidRDefault="003678A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678A7" w:rsidRDefault="003678A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678A7" w:rsidRDefault="003678A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678A7" w:rsidRDefault="003678A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678A7" w:rsidRDefault="003678A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678A7" w:rsidRDefault="003678A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678A7" w:rsidRDefault="003678A7" w:rsidP="007F42EA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3678A7" w:rsidRDefault="003678A7" w:rsidP="00367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3678A7" w:rsidRDefault="003678A7" w:rsidP="00367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t>к приказу</w:t>
      </w:r>
      <w:r>
        <w:rPr>
          <w:rFonts w:ascii="Times New Roman" w:hAnsi="Times New Roman" w:cs="Times New Roman"/>
          <w:sz w:val="26"/>
          <w:szCs w:val="26"/>
        </w:rPr>
        <w:t xml:space="preserve"> директора</w:t>
      </w:r>
    </w:p>
    <w:p w:rsidR="003678A7" w:rsidRPr="003274D7" w:rsidRDefault="003678A7" w:rsidP="00367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t xml:space="preserve"> МКОУ ООШ с. Мулино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74D7">
        <w:rPr>
          <w:rFonts w:ascii="Times New Roman" w:hAnsi="Times New Roman" w:cs="Times New Roman"/>
          <w:sz w:val="26"/>
          <w:szCs w:val="26"/>
        </w:rPr>
        <w:t xml:space="preserve">Нагорского района </w:t>
      </w:r>
    </w:p>
    <w:p w:rsidR="003678A7" w:rsidRDefault="003678A7" w:rsidP="003678A7">
      <w:pPr>
        <w:pStyle w:val="a3"/>
        <w:spacing w:after="0"/>
        <w:ind w:firstLine="567"/>
        <w:jc w:val="right"/>
        <w:rPr>
          <w:sz w:val="26"/>
          <w:szCs w:val="26"/>
        </w:rPr>
      </w:pPr>
      <w:r w:rsidRPr="00CB2A49">
        <w:rPr>
          <w:sz w:val="26"/>
          <w:szCs w:val="26"/>
        </w:rPr>
        <w:t xml:space="preserve">от </w:t>
      </w:r>
      <w:r>
        <w:rPr>
          <w:sz w:val="26"/>
          <w:szCs w:val="26"/>
        </w:rPr>
        <w:t>09.12.2020</w:t>
      </w:r>
      <w:r w:rsidRPr="00CB2A49">
        <w:rPr>
          <w:sz w:val="26"/>
          <w:szCs w:val="26"/>
        </w:rPr>
        <w:t xml:space="preserve"> № </w:t>
      </w:r>
      <w:r>
        <w:rPr>
          <w:sz w:val="26"/>
          <w:szCs w:val="26"/>
        </w:rPr>
        <w:t>248</w:t>
      </w:r>
    </w:p>
    <w:p w:rsidR="007F42EA" w:rsidRPr="00963961" w:rsidRDefault="007F42EA" w:rsidP="007F42EA">
      <w:pPr>
        <w:pStyle w:val="a3"/>
        <w:spacing w:after="0"/>
        <w:jc w:val="both"/>
      </w:pPr>
    </w:p>
    <w:p w:rsidR="007F42EA" w:rsidRPr="00963961" w:rsidRDefault="007F42EA" w:rsidP="007F42EA">
      <w:pPr>
        <w:pStyle w:val="a3"/>
        <w:spacing w:after="0"/>
        <w:jc w:val="both"/>
      </w:pPr>
    </w:p>
    <w:p w:rsidR="007F42EA" w:rsidRPr="003678A7" w:rsidRDefault="007F42EA" w:rsidP="007F42EA">
      <w:pPr>
        <w:pStyle w:val="a3"/>
        <w:spacing w:after="0"/>
        <w:jc w:val="center"/>
        <w:rPr>
          <w:sz w:val="26"/>
          <w:szCs w:val="26"/>
        </w:rPr>
      </w:pPr>
      <w:r w:rsidRPr="003678A7">
        <w:rPr>
          <w:sz w:val="26"/>
          <w:szCs w:val="26"/>
        </w:rPr>
        <w:t>АКТ  №___</w:t>
      </w:r>
    </w:p>
    <w:p w:rsidR="003678A7" w:rsidRDefault="007F42EA" w:rsidP="007F42EA">
      <w:pPr>
        <w:pStyle w:val="a3"/>
        <w:spacing w:after="0"/>
        <w:jc w:val="center"/>
        <w:rPr>
          <w:sz w:val="26"/>
          <w:szCs w:val="26"/>
        </w:rPr>
      </w:pPr>
      <w:r w:rsidRPr="003678A7">
        <w:rPr>
          <w:sz w:val="26"/>
          <w:szCs w:val="26"/>
        </w:rPr>
        <w:t xml:space="preserve">о выделении к уничтожению документов и дел, </w:t>
      </w:r>
    </w:p>
    <w:p w:rsidR="007F42EA" w:rsidRPr="003678A7" w:rsidRDefault="007F42EA" w:rsidP="007F42EA">
      <w:pPr>
        <w:pStyle w:val="a3"/>
        <w:spacing w:after="0"/>
        <w:jc w:val="center"/>
        <w:rPr>
          <w:sz w:val="26"/>
          <w:szCs w:val="26"/>
        </w:rPr>
      </w:pPr>
      <w:proofErr w:type="gramStart"/>
      <w:r w:rsidRPr="003678A7">
        <w:rPr>
          <w:sz w:val="26"/>
          <w:szCs w:val="26"/>
        </w:rPr>
        <w:t>содержащих</w:t>
      </w:r>
      <w:proofErr w:type="gramEnd"/>
      <w:r w:rsidRPr="003678A7">
        <w:rPr>
          <w:sz w:val="26"/>
          <w:szCs w:val="26"/>
        </w:rPr>
        <w:t xml:space="preserve"> информацию ограничительного распространения</w:t>
      </w:r>
    </w:p>
    <w:p w:rsidR="007F42EA" w:rsidRPr="00963961" w:rsidRDefault="007F42EA" w:rsidP="007F42EA">
      <w:pPr>
        <w:pStyle w:val="a3"/>
        <w:spacing w:after="0"/>
        <w:jc w:val="both"/>
      </w:pPr>
    </w:p>
    <w:p w:rsidR="007F42EA" w:rsidRPr="003678A7" w:rsidRDefault="007F42EA" w:rsidP="007F42EA">
      <w:pPr>
        <w:pStyle w:val="a3"/>
        <w:spacing w:after="0"/>
        <w:jc w:val="center"/>
        <w:rPr>
          <w:sz w:val="26"/>
          <w:szCs w:val="26"/>
        </w:rPr>
      </w:pPr>
      <w:r w:rsidRPr="003678A7">
        <w:rPr>
          <w:sz w:val="26"/>
          <w:szCs w:val="26"/>
        </w:rPr>
        <w:t xml:space="preserve">«__» ________ 202__г.  </w:t>
      </w:r>
      <w:r w:rsidRPr="003678A7">
        <w:rPr>
          <w:sz w:val="26"/>
          <w:szCs w:val="26"/>
        </w:rPr>
        <w:tab/>
      </w:r>
      <w:r w:rsidRPr="003678A7">
        <w:rPr>
          <w:sz w:val="26"/>
          <w:szCs w:val="26"/>
        </w:rPr>
        <w:tab/>
      </w:r>
      <w:r w:rsidRPr="003678A7">
        <w:rPr>
          <w:sz w:val="26"/>
          <w:szCs w:val="26"/>
        </w:rPr>
        <w:tab/>
      </w:r>
      <w:r w:rsidRPr="003678A7">
        <w:rPr>
          <w:sz w:val="26"/>
          <w:szCs w:val="26"/>
        </w:rPr>
        <w:tab/>
      </w:r>
      <w:r w:rsidRPr="003678A7">
        <w:rPr>
          <w:sz w:val="26"/>
          <w:szCs w:val="26"/>
        </w:rPr>
        <w:tab/>
      </w:r>
      <w:r w:rsidRPr="003678A7">
        <w:rPr>
          <w:sz w:val="26"/>
          <w:szCs w:val="26"/>
        </w:rPr>
        <w:tab/>
      </w:r>
      <w:r w:rsidRPr="003678A7">
        <w:rPr>
          <w:sz w:val="26"/>
          <w:szCs w:val="26"/>
        </w:rPr>
        <w:tab/>
        <w:t>с.</w:t>
      </w:r>
      <w:r w:rsidR="003678A7" w:rsidRPr="003678A7">
        <w:rPr>
          <w:sz w:val="26"/>
          <w:szCs w:val="26"/>
        </w:rPr>
        <w:t xml:space="preserve"> Мулино</w:t>
      </w:r>
    </w:p>
    <w:p w:rsidR="007F42EA" w:rsidRPr="003678A7" w:rsidRDefault="007F42EA" w:rsidP="007F42EA">
      <w:pPr>
        <w:pStyle w:val="a3"/>
        <w:spacing w:after="0"/>
        <w:jc w:val="both"/>
        <w:rPr>
          <w:sz w:val="26"/>
          <w:szCs w:val="26"/>
        </w:rPr>
      </w:pPr>
    </w:p>
    <w:p w:rsidR="007F42EA" w:rsidRPr="003678A7" w:rsidRDefault="007F42EA" w:rsidP="007F42EA">
      <w:pPr>
        <w:pStyle w:val="a3"/>
        <w:spacing w:after="0"/>
        <w:jc w:val="both"/>
        <w:rPr>
          <w:sz w:val="26"/>
          <w:szCs w:val="26"/>
        </w:rPr>
      </w:pPr>
      <w:r w:rsidRPr="003678A7">
        <w:rPr>
          <w:sz w:val="26"/>
          <w:szCs w:val="26"/>
        </w:rPr>
        <w:t>Основание: приказ (распоряжение) от «</w:t>
      </w:r>
      <w:r w:rsidR="003678A7">
        <w:rPr>
          <w:sz w:val="26"/>
          <w:szCs w:val="26"/>
        </w:rPr>
        <w:t>09</w:t>
      </w:r>
      <w:r w:rsidRPr="003678A7">
        <w:rPr>
          <w:sz w:val="26"/>
          <w:szCs w:val="26"/>
        </w:rPr>
        <w:t xml:space="preserve">» </w:t>
      </w:r>
      <w:r w:rsidR="003678A7">
        <w:rPr>
          <w:sz w:val="26"/>
          <w:szCs w:val="26"/>
        </w:rPr>
        <w:t>декабря</w:t>
      </w:r>
      <w:r w:rsidRPr="003678A7">
        <w:rPr>
          <w:sz w:val="26"/>
          <w:szCs w:val="26"/>
        </w:rPr>
        <w:t xml:space="preserve"> 202</w:t>
      </w:r>
      <w:r w:rsidR="003678A7">
        <w:rPr>
          <w:sz w:val="26"/>
          <w:szCs w:val="26"/>
        </w:rPr>
        <w:t>0</w:t>
      </w:r>
      <w:r w:rsidRPr="003678A7">
        <w:rPr>
          <w:sz w:val="26"/>
          <w:szCs w:val="26"/>
        </w:rPr>
        <w:t xml:space="preserve">г.    № </w:t>
      </w:r>
      <w:r w:rsidR="003678A7">
        <w:rPr>
          <w:sz w:val="26"/>
          <w:szCs w:val="26"/>
        </w:rPr>
        <w:t>248</w:t>
      </w:r>
    </w:p>
    <w:p w:rsidR="003678A7" w:rsidRDefault="003678A7" w:rsidP="007F42EA">
      <w:pPr>
        <w:pStyle w:val="a3"/>
        <w:spacing w:after="0"/>
        <w:jc w:val="both"/>
        <w:rPr>
          <w:sz w:val="26"/>
          <w:szCs w:val="26"/>
        </w:rPr>
      </w:pPr>
    </w:p>
    <w:p w:rsidR="007F42EA" w:rsidRPr="003678A7" w:rsidRDefault="00165E96" w:rsidP="007F42EA">
      <w:pPr>
        <w:pStyle w:val="a3"/>
        <w:spacing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Составлен</w:t>
      </w:r>
      <w:proofErr w:type="gramEnd"/>
      <w:r w:rsidR="007F42EA" w:rsidRPr="003678A7">
        <w:rPr>
          <w:sz w:val="26"/>
          <w:szCs w:val="26"/>
        </w:rPr>
        <w:t xml:space="preserve"> экспертной </w:t>
      </w:r>
      <w:r>
        <w:rPr>
          <w:sz w:val="26"/>
          <w:szCs w:val="26"/>
        </w:rPr>
        <w:t>комиссии:</w:t>
      </w:r>
    </w:p>
    <w:p w:rsidR="007F42EA" w:rsidRPr="003678A7" w:rsidRDefault="007F42EA" w:rsidP="007F42EA">
      <w:pPr>
        <w:pStyle w:val="a3"/>
        <w:spacing w:after="0"/>
        <w:jc w:val="both"/>
        <w:rPr>
          <w:sz w:val="26"/>
          <w:szCs w:val="26"/>
        </w:rPr>
      </w:pPr>
      <w:r w:rsidRPr="003678A7">
        <w:rPr>
          <w:sz w:val="26"/>
          <w:szCs w:val="26"/>
        </w:rPr>
        <w:t>Председатель комиссии:</w:t>
      </w:r>
    </w:p>
    <w:p w:rsidR="003678A7" w:rsidRDefault="003678A7" w:rsidP="003678A7">
      <w:pPr>
        <w:pStyle w:val="Compact"/>
        <w:tabs>
          <w:tab w:val="num" w:pos="426"/>
        </w:tabs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</w:t>
      </w:r>
      <w:r w:rsidRPr="003678A7">
        <w:rPr>
          <w:rFonts w:ascii="Times New Roman" w:hAnsi="Times New Roman"/>
          <w:sz w:val="26"/>
          <w:szCs w:val="26"/>
          <w:lang w:val="ru-RU"/>
        </w:rPr>
        <w:t>Сычева Г.М.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F42EA" w:rsidRPr="003678A7">
        <w:rPr>
          <w:rFonts w:ascii="Times New Roman" w:hAnsi="Times New Roman"/>
          <w:sz w:val="26"/>
          <w:szCs w:val="26"/>
          <w:lang w:val="ru-RU"/>
        </w:rPr>
        <w:t>- директор</w:t>
      </w:r>
      <w:r w:rsidR="007F42EA" w:rsidRPr="003678A7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Pr="003678A7">
        <w:rPr>
          <w:rFonts w:ascii="Times New Roman" w:hAnsi="Times New Roman"/>
          <w:sz w:val="26"/>
          <w:szCs w:val="26"/>
          <w:lang w:val="ru-RU"/>
        </w:rPr>
        <w:t xml:space="preserve">МКОУ ООШ с. Мулино Нагорского района </w:t>
      </w:r>
    </w:p>
    <w:p w:rsidR="007F42EA" w:rsidRPr="003678A7" w:rsidRDefault="007F42EA" w:rsidP="003678A7">
      <w:pPr>
        <w:pStyle w:val="Compact"/>
        <w:tabs>
          <w:tab w:val="num" w:pos="426"/>
        </w:tabs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3678A7">
        <w:rPr>
          <w:rFonts w:ascii="Times New Roman" w:hAnsi="Times New Roman"/>
          <w:sz w:val="26"/>
          <w:szCs w:val="26"/>
          <w:lang w:val="ru-RU"/>
        </w:rPr>
        <w:t>Члены комиссии:</w:t>
      </w:r>
    </w:p>
    <w:p w:rsidR="007F42EA" w:rsidRDefault="003678A7" w:rsidP="007F42EA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 Усатова С.В. – заместитель директора по УВР</w:t>
      </w:r>
    </w:p>
    <w:p w:rsidR="000D625B" w:rsidRPr="003678A7" w:rsidRDefault="000D625B" w:rsidP="007F42EA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3.Рычкова Н.М. – заместитель директора по ХЧ</w:t>
      </w:r>
    </w:p>
    <w:p w:rsidR="003678A7" w:rsidRDefault="003678A7" w:rsidP="007F42EA">
      <w:pPr>
        <w:pStyle w:val="a3"/>
        <w:spacing w:after="0"/>
        <w:jc w:val="both"/>
        <w:rPr>
          <w:sz w:val="26"/>
          <w:szCs w:val="26"/>
        </w:rPr>
      </w:pPr>
    </w:p>
    <w:p w:rsidR="007F42EA" w:rsidRPr="003678A7" w:rsidRDefault="007F42EA" w:rsidP="007F42EA">
      <w:pPr>
        <w:pStyle w:val="a3"/>
        <w:spacing w:after="0"/>
        <w:jc w:val="both"/>
        <w:rPr>
          <w:sz w:val="26"/>
          <w:szCs w:val="26"/>
        </w:rPr>
      </w:pPr>
      <w:r w:rsidRPr="003678A7">
        <w:rPr>
          <w:sz w:val="26"/>
          <w:szCs w:val="26"/>
        </w:rPr>
        <w:t>Присутствовали:</w:t>
      </w:r>
    </w:p>
    <w:p w:rsidR="007F42EA" w:rsidRPr="003678A7" w:rsidRDefault="007F42EA" w:rsidP="007F42EA">
      <w:pPr>
        <w:pStyle w:val="a3"/>
        <w:spacing w:after="0"/>
        <w:jc w:val="both"/>
        <w:rPr>
          <w:sz w:val="26"/>
          <w:szCs w:val="26"/>
        </w:rPr>
      </w:pPr>
      <w:r w:rsidRPr="003678A7">
        <w:rPr>
          <w:sz w:val="26"/>
          <w:szCs w:val="26"/>
        </w:rPr>
        <w:t>Председатель комиссии:</w:t>
      </w:r>
    </w:p>
    <w:p w:rsidR="003678A7" w:rsidRDefault="000D625B" w:rsidP="000D625B">
      <w:pPr>
        <w:pStyle w:val="Compact"/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</w:t>
      </w:r>
      <w:r w:rsidR="003678A7" w:rsidRPr="003678A7">
        <w:rPr>
          <w:rFonts w:ascii="Times New Roman" w:hAnsi="Times New Roman"/>
          <w:sz w:val="26"/>
          <w:szCs w:val="26"/>
          <w:lang w:val="ru-RU"/>
        </w:rPr>
        <w:t>Сычева Г.М.</w:t>
      </w:r>
      <w:r w:rsidR="003678A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678A7" w:rsidRPr="003678A7">
        <w:rPr>
          <w:rFonts w:ascii="Times New Roman" w:hAnsi="Times New Roman"/>
          <w:sz w:val="26"/>
          <w:szCs w:val="26"/>
          <w:lang w:val="ru-RU"/>
        </w:rPr>
        <w:t>- директор</w:t>
      </w:r>
      <w:r w:rsidR="003678A7" w:rsidRPr="003678A7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="003678A7" w:rsidRPr="003678A7">
        <w:rPr>
          <w:rFonts w:ascii="Times New Roman" w:hAnsi="Times New Roman"/>
          <w:sz w:val="26"/>
          <w:szCs w:val="26"/>
          <w:lang w:val="ru-RU"/>
        </w:rPr>
        <w:t xml:space="preserve">МКОУ ООШ с. Мулино Нагорского района </w:t>
      </w:r>
    </w:p>
    <w:p w:rsidR="003678A7" w:rsidRPr="003678A7" w:rsidRDefault="003678A7" w:rsidP="000D625B">
      <w:pPr>
        <w:pStyle w:val="Compact"/>
        <w:tabs>
          <w:tab w:val="num" w:pos="426"/>
        </w:tabs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3678A7">
        <w:rPr>
          <w:rFonts w:ascii="Times New Roman" w:hAnsi="Times New Roman"/>
          <w:sz w:val="26"/>
          <w:szCs w:val="26"/>
          <w:lang w:val="ru-RU"/>
        </w:rPr>
        <w:t>Члены комиссии:</w:t>
      </w:r>
    </w:p>
    <w:p w:rsidR="003678A7" w:rsidRPr="003678A7" w:rsidRDefault="003678A7" w:rsidP="003678A7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 Усатова С.В. – заместитель директора по УВР</w:t>
      </w:r>
    </w:p>
    <w:p w:rsidR="000D625B" w:rsidRPr="003678A7" w:rsidRDefault="000D625B" w:rsidP="000D625B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3.Рычкова Н.М. – заместитель директора по ХЧ</w:t>
      </w:r>
    </w:p>
    <w:p w:rsidR="007F42EA" w:rsidRPr="003678A7" w:rsidRDefault="007F42EA" w:rsidP="007F42EA">
      <w:pPr>
        <w:pStyle w:val="a3"/>
        <w:spacing w:after="0"/>
        <w:jc w:val="both"/>
        <w:rPr>
          <w:sz w:val="26"/>
          <w:szCs w:val="26"/>
        </w:rPr>
      </w:pPr>
    </w:p>
    <w:p w:rsidR="007F42EA" w:rsidRDefault="007F42EA" w:rsidP="00165E96">
      <w:pPr>
        <w:pStyle w:val="a3"/>
        <w:spacing w:after="0"/>
        <w:jc w:val="both"/>
        <w:rPr>
          <w:sz w:val="26"/>
          <w:szCs w:val="26"/>
        </w:rPr>
      </w:pPr>
      <w:r w:rsidRPr="003678A7">
        <w:rPr>
          <w:sz w:val="26"/>
          <w:szCs w:val="26"/>
        </w:rPr>
        <w:t>Комиссия, руководствуясь перечнем</w:t>
      </w:r>
      <w:r w:rsidR="003678A7">
        <w:rPr>
          <w:sz w:val="26"/>
          <w:szCs w:val="26"/>
        </w:rPr>
        <w:t xml:space="preserve"> </w:t>
      </w:r>
      <w:r w:rsidRPr="003678A7">
        <w:rPr>
          <w:sz w:val="26"/>
          <w:szCs w:val="26"/>
          <w:u w:val="single"/>
        </w:rPr>
        <w:t>(название перечня)</w:t>
      </w:r>
      <w:r w:rsidRPr="003678A7">
        <w:rPr>
          <w:sz w:val="26"/>
          <w:szCs w:val="26"/>
        </w:rPr>
        <w:t xml:space="preserve">, отобрала к уничтожению, как не имеющие научно-исторической ценности и утратившие практическое значение, следующие дела и документы </w:t>
      </w:r>
      <w:r w:rsidR="003678A7" w:rsidRPr="003678A7">
        <w:rPr>
          <w:sz w:val="26"/>
          <w:szCs w:val="26"/>
        </w:rPr>
        <w:t>МКОУ ООШ с. Мулино Нагорского района</w:t>
      </w:r>
    </w:p>
    <w:p w:rsidR="00165E96" w:rsidRPr="00165E96" w:rsidRDefault="00165E96" w:rsidP="00165E96">
      <w:pPr>
        <w:pStyle w:val="a3"/>
        <w:spacing w:after="0"/>
        <w:jc w:val="both"/>
        <w:rPr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9"/>
        <w:gridCol w:w="1381"/>
        <w:gridCol w:w="1526"/>
        <w:gridCol w:w="837"/>
        <w:gridCol w:w="1133"/>
        <w:gridCol w:w="1382"/>
        <w:gridCol w:w="1186"/>
        <w:gridCol w:w="1436"/>
      </w:tblGrid>
      <w:tr w:rsidR="000D625B" w:rsidRPr="003678A7" w:rsidTr="00165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42EA" w:rsidRPr="000D625B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N </w:t>
            </w:r>
          </w:p>
          <w:p w:rsidR="007F42EA" w:rsidRPr="000D625B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2EA" w:rsidRPr="000D625B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документов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2EA" w:rsidRPr="000D625B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 дела (групповой заголовок документов)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2EA" w:rsidRPr="000D625B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7F42EA" w:rsidRPr="000D625B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25B" w:rsidRDefault="007F42EA" w:rsidP="000D625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ед</w:t>
            </w:r>
            <w:r w:rsid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иницы</w:t>
            </w:r>
          </w:p>
          <w:p w:rsidR="007F42EA" w:rsidRPr="000D625B" w:rsidRDefault="007F42EA" w:rsidP="000D625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хр</w:t>
            </w:r>
            <w:r w:rsid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анения</w:t>
            </w:r>
            <w:r w:rsidRP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описи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25B" w:rsidRDefault="007F42EA" w:rsidP="000D625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D625B" w:rsidRP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</w:t>
            </w:r>
          </w:p>
          <w:p w:rsidR="007F42EA" w:rsidRPr="000D625B" w:rsidRDefault="000D625B" w:rsidP="000D625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2EA" w:rsidRPr="000D625B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хранения и номера статей по перечню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2EA" w:rsidRPr="000D625B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D625B" w:rsidRPr="003678A7" w:rsidTr="00165E9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42EA" w:rsidRPr="003678A7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A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42EA" w:rsidRPr="003678A7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A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42EA" w:rsidRPr="003678A7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A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42EA" w:rsidRPr="003678A7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A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42EA" w:rsidRPr="003678A7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A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42EA" w:rsidRPr="003678A7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A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42EA" w:rsidRPr="003678A7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A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42EA" w:rsidRPr="003678A7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A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D625B" w:rsidRPr="003678A7" w:rsidTr="00165E9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42EA" w:rsidRPr="003678A7" w:rsidRDefault="007F42EA" w:rsidP="0016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A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42EA" w:rsidRPr="003678A7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42EA" w:rsidRPr="003678A7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2EA" w:rsidRPr="003678A7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2EA" w:rsidRPr="003678A7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2EA" w:rsidRPr="003678A7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2EA" w:rsidRPr="003678A7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2EA" w:rsidRPr="003678A7" w:rsidRDefault="007F42EA" w:rsidP="00165E9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F42EA" w:rsidRPr="003678A7" w:rsidRDefault="007F42EA" w:rsidP="007F42EA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3678A7">
        <w:rPr>
          <w:rFonts w:ascii="Times New Roman" w:eastAsia="Times New Roman" w:hAnsi="Times New Roman" w:cs="Times New Roman"/>
          <w:color w:val="22272F"/>
          <w:sz w:val="26"/>
          <w:szCs w:val="26"/>
        </w:rPr>
        <w:t> </w:t>
      </w:r>
    </w:p>
    <w:p w:rsidR="007F42EA" w:rsidRPr="003678A7" w:rsidRDefault="007F42EA" w:rsidP="007F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3678A7">
        <w:rPr>
          <w:rFonts w:ascii="Times New Roman" w:eastAsia="Times New Roman" w:hAnsi="Times New Roman" w:cs="Times New Roman"/>
          <w:color w:val="22272F"/>
          <w:sz w:val="26"/>
          <w:szCs w:val="26"/>
        </w:rPr>
        <w:t>Итого ____________________________ ед. хр. за _____________________ годы.</w:t>
      </w:r>
    </w:p>
    <w:p w:rsidR="007F42EA" w:rsidRPr="003678A7" w:rsidRDefault="007F42EA" w:rsidP="007F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3678A7">
        <w:rPr>
          <w:rFonts w:ascii="Times New Roman" w:eastAsia="Times New Roman" w:hAnsi="Times New Roman" w:cs="Times New Roman"/>
          <w:color w:val="22272F"/>
          <w:sz w:val="26"/>
          <w:szCs w:val="26"/>
        </w:rPr>
        <w:tab/>
        <w:t>(цифрами и прописью)</w:t>
      </w:r>
    </w:p>
    <w:p w:rsidR="007F42EA" w:rsidRPr="003678A7" w:rsidRDefault="007F42EA" w:rsidP="007F42EA">
      <w:pPr>
        <w:pStyle w:val="a3"/>
        <w:spacing w:after="0"/>
        <w:jc w:val="both"/>
        <w:rPr>
          <w:sz w:val="26"/>
          <w:szCs w:val="26"/>
        </w:rPr>
      </w:pPr>
    </w:p>
    <w:p w:rsidR="000D625B" w:rsidRPr="003678A7" w:rsidRDefault="000D625B" w:rsidP="000D625B">
      <w:pPr>
        <w:pStyle w:val="a3"/>
        <w:spacing w:after="0"/>
        <w:jc w:val="both"/>
        <w:rPr>
          <w:sz w:val="26"/>
          <w:szCs w:val="26"/>
        </w:rPr>
      </w:pPr>
      <w:r w:rsidRPr="003678A7">
        <w:rPr>
          <w:sz w:val="26"/>
          <w:szCs w:val="26"/>
        </w:rPr>
        <w:t>Председатель комиссии:</w:t>
      </w:r>
    </w:p>
    <w:p w:rsidR="000D625B" w:rsidRDefault="000D625B" w:rsidP="000D625B">
      <w:pPr>
        <w:pStyle w:val="Compact"/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</w:t>
      </w:r>
      <w:r w:rsidRPr="003678A7">
        <w:rPr>
          <w:rFonts w:ascii="Times New Roman" w:hAnsi="Times New Roman"/>
          <w:sz w:val="26"/>
          <w:szCs w:val="26"/>
          <w:lang w:val="ru-RU"/>
        </w:rPr>
        <w:t>Сычева Г.М.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678A7">
        <w:rPr>
          <w:rFonts w:ascii="Times New Roman" w:hAnsi="Times New Roman"/>
          <w:sz w:val="26"/>
          <w:szCs w:val="26"/>
          <w:lang w:val="ru-RU"/>
        </w:rPr>
        <w:t>- директор</w:t>
      </w:r>
      <w:r w:rsidRPr="003678A7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Pr="003678A7">
        <w:rPr>
          <w:rFonts w:ascii="Times New Roman" w:hAnsi="Times New Roman"/>
          <w:sz w:val="26"/>
          <w:szCs w:val="26"/>
          <w:lang w:val="ru-RU"/>
        </w:rPr>
        <w:t xml:space="preserve">МКОУ ООШ с. Мулино Нагорского района </w:t>
      </w:r>
    </w:p>
    <w:p w:rsidR="000D625B" w:rsidRPr="003678A7" w:rsidRDefault="000D625B" w:rsidP="000D625B">
      <w:pPr>
        <w:pStyle w:val="Compact"/>
        <w:tabs>
          <w:tab w:val="num" w:pos="426"/>
        </w:tabs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3678A7">
        <w:rPr>
          <w:rFonts w:ascii="Times New Roman" w:hAnsi="Times New Roman"/>
          <w:sz w:val="26"/>
          <w:szCs w:val="26"/>
          <w:lang w:val="ru-RU"/>
        </w:rPr>
        <w:t>Члены комиссии:</w:t>
      </w:r>
    </w:p>
    <w:p w:rsidR="000D625B" w:rsidRPr="003678A7" w:rsidRDefault="000D625B" w:rsidP="000D625B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 Усатова С.В. – заместитель директора по УВР</w:t>
      </w:r>
    </w:p>
    <w:p w:rsidR="000D625B" w:rsidRPr="003678A7" w:rsidRDefault="000D625B" w:rsidP="000D625B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3.Рычкова Н.М. – заместитель директора по ХЧ</w:t>
      </w:r>
    </w:p>
    <w:p w:rsidR="007F42EA" w:rsidRPr="003678A7" w:rsidRDefault="007F42EA" w:rsidP="007F42EA">
      <w:pPr>
        <w:pStyle w:val="a3"/>
        <w:spacing w:after="0"/>
        <w:jc w:val="both"/>
        <w:rPr>
          <w:b/>
          <w:sz w:val="26"/>
          <w:szCs w:val="26"/>
        </w:rPr>
      </w:pPr>
      <w:r w:rsidRPr="003678A7">
        <w:rPr>
          <w:b/>
          <w:sz w:val="26"/>
          <w:szCs w:val="26"/>
        </w:rPr>
        <w:lastRenderedPageBreak/>
        <w:t>Документы ___________________________________________________</w:t>
      </w:r>
    </w:p>
    <w:p w:rsidR="007F42EA" w:rsidRPr="003678A7" w:rsidRDefault="007F42EA" w:rsidP="007F42EA">
      <w:pPr>
        <w:pStyle w:val="a3"/>
        <w:spacing w:after="0"/>
        <w:ind w:left="1416" w:firstLine="708"/>
        <w:jc w:val="both"/>
        <w:rPr>
          <w:sz w:val="26"/>
          <w:szCs w:val="26"/>
        </w:rPr>
      </w:pPr>
      <w:r w:rsidRPr="003678A7">
        <w:rPr>
          <w:sz w:val="26"/>
          <w:szCs w:val="26"/>
        </w:rPr>
        <w:t>(способ уничтожения)</w:t>
      </w:r>
    </w:p>
    <w:p w:rsidR="007F42EA" w:rsidRPr="003678A7" w:rsidRDefault="007F42EA" w:rsidP="007F42EA">
      <w:pPr>
        <w:pStyle w:val="a3"/>
        <w:spacing w:after="0"/>
        <w:jc w:val="both"/>
        <w:rPr>
          <w:sz w:val="26"/>
          <w:szCs w:val="26"/>
        </w:rPr>
      </w:pPr>
    </w:p>
    <w:p w:rsidR="007F42EA" w:rsidRDefault="007F42EA" w:rsidP="007F42EA">
      <w:pPr>
        <w:pStyle w:val="a3"/>
        <w:spacing w:after="0"/>
        <w:jc w:val="both"/>
        <w:rPr>
          <w:sz w:val="26"/>
          <w:szCs w:val="26"/>
        </w:rPr>
      </w:pPr>
      <w:r w:rsidRPr="003678A7">
        <w:rPr>
          <w:sz w:val="26"/>
          <w:szCs w:val="26"/>
        </w:rPr>
        <w:t>Председатель комиссии:</w:t>
      </w:r>
    </w:p>
    <w:p w:rsidR="007F42EA" w:rsidRPr="00165E96" w:rsidRDefault="007F42EA" w:rsidP="007F42EA">
      <w:pPr>
        <w:pStyle w:val="Compact"/>
        <w:tabs>
          <w:tab w:val="left" w:pos="426"/>
        </w:tabs>
        <w:spacing w:before="0"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165E96">
        <w:rPr>
          <w:rFonts w:ascii="Times New Roman" w:hAnsi="Times New Roman"/>
          <w:sz w:val="26"/>
          <w:szCs w:val="26"/>
          <w:lang w:val="ru-RU"/>
        </w:rPr>
        <w:t>1.</w:t>
      </w:r>
      <w:r w:rsidRPr="00165E96">
        <w:rPr>
          <w:rFonts w:ascii="Times New Roman" w:hAnsi="Times New Roman"/>
          <w:sz w:val="26"/>
          <w:szCs w:val="26"/>
          <w:lang w:val="ru-RU"/>
        </w:rPr>
        <w:tab/>
      </w:r>
      <w:r w:rsidR="00165E96">
        <w:rPr>
          <w:rFonts w:ascii="Times New Roman" w:hAnsi="Times New Roman"/>
          <w:sz w:val="26"/>
          <w:szCs w:val="26"/>
          <w:lang w:val="ru-RU"/>
        </w:rPr>
        <w:t>Сычева Г.М. -</w:t>
      </w:r>
      <w:r w:rsidRPr="00165E96">
        <w:rPr>
          <w:rFonts w:ascii="Times New Roman" w:hAnsi="Times New Roman"/>
          <w:sz w:val="26"/>
          <w:szCs w:val="26"/>
          <w:lang w:val="ru-RU"/>
        </w:rPr>
        <w:t xml:space="preserve"> директор </w:t>
      </w:r>
      <w:r w:rsidR="00165E96">
        <w:rPr>
          <w:rFonts w:ascii="Times New Roman" w:hAnsi="Times New Roman"/>
          <w:sz w:val="26"/>
          <w:szCs w:val="26"/>
          <w:lang w:val="ru-RU"/>
        </w:rPr>
        <w:t>МКОУ ООШ с. Мулино Нагорского района</w:t>
      </w:r>
      <w:r w:rsidRPr="00165E96">
        <w:rPr>
          <w:rFonts w:ascii="Times New Roman" w:hAnsi="Times New Roman"/>
          <w:sz w:val="26"/>
          <w:szCs w:val="26"/>
          <w:lang w:val="ru-RU"/>
        </w:rPr>
        <w:t>»</w:t>
      </w:r>
    </w:p>
    <w:p w:rsidR="007F42EA" w:rsidRPr="003678A7" w:rsidRDefault="007F42EA" w:rsidP="007F42EA">
      <w:pPr>
        <w:pStyle w:val="a3"/>
        <w:spacing w:after="0"/>
        <w:jc w:val="both"/>
        <w:rPr>
          <w:sz w:val="26"/>
          <w:szCs w:val="26"/>
        </w:rPr>
      </w:pPr>
    </w:p>
    <w:p w:rsidR="007F42EA" w:rsidRPr="003678A7" w:rsidRDefault="007F42EA" w:rsidP="007F42EA">
      <w:pPr>
        <w:pStyle w:val="a3"/>
        <w:spacing w:after="0"/>
        <w:jc w:val="both"/>
        <w:rPr>
          <w:sz w:val="26"/>
          <w:szCs w:val="26"/>
        </w:rPr>
      </w:pPr>
    </w:p>
    <w:p w:rsidR="007F42EA" w:rsidRPr="003678A7" w:rsidRDefault="007F42EA" w:rsidP="007F42EA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hAnsi="Times New Roman" w:cs="Times New Roman"/>
          <w:sz w:val="26"/>
          <w:szCs w:val="26"/>
        </w:rPr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165E96" w:rsidRDefault="00165E96" w:rsidP="00165E96">
      <w:pPr>
        <w:pStyle w:val="ConsPlusTitle"/>
        <w:jc w:val="center"/>
      </w:pPr>
    </w:p>
    <w:p w:rsidR="00C840B3" w:rsidRDefault="00C840B3" w:rsidP="00165E96">
      <w:pPr>
        <w:pStyle w:val="ConsPlusTitle"/>
        <w:jc w:val="center"/>
      </w:pPr>
    </w:p>
    <w:p w:rsidR="00C840B3" w:rsidRDefault="00C840B3" w:rsidP="00C840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C840B3" w:rsidRDefault="00C840B3" w:rsidP="00C840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t>к приказу</w:t>
      </w:r>
      <w:r>
        <w:rPr>
          <w:rFonts w:ascii="Times New Roman" w:hAnsi="Times New Roman" w:cs="Times New Roman"/>
          <w:sz w:val="26"/>
          <w:szCs w:val="26"/>
        </w:rPr>
        <w:t xml:space="preserve"> директора</w:t>
      </w:r>
    </w:p>
    <w:p w:rsidR="00C840B3" w:rsidRPr="003274D7" w:rsidRDefault="00C840B3" w:rsidP="00C840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74D7">
        <w:rPr>
          <w:rFonts w:ascii="Times New Roman" w:hAnsi="Times New Roman" w:cs="Times New Roman"/>
          <w:sz w:val="26"/>
          <w:szCs w:val="26"/>
        </w:rPr>
        <w:t xml:space="preserve"> МКОУ ООШ с. Мулино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74D7">
        <w:rPr>
          <w:rFonts w:ascii="Times New Roman" w:hAnsi="Times New Roman" w:cs="Times New Roman"/>
          <w:sz w:val="26"/>
          <w:szCs w:val="26"/>
        </w:rPr>
        <w:t xml:space="preserve">Нагорского района </w:t>
      </w:r>
    </w:p>
    <w:p w:rsidR="00C840B3" w:rsidRDefault="00C840B3" w:rsidP="00C840B3">
      <w:pPr>
        <w:pStyle w:val="a3"/>
        <w:spacing w:after="0"/>
        <w:ind w:firstLine="567"/>
        <w:jc w:val="right"/>
        <w:rPr>
          <w:sz w:val="26"/>
          <w:szCs w:val="26"/>
        </w:rPr>
      </w:pPr>
      <w:r w:rsidRPr="00CB2A49">
        <w:rPr>
          <w:sz w:val="26"/>
          <w:szCs w:val="26"/>
        </w:rPr>
        <w:t xml:space="preserve">от </w:t>
      </w:r>
      <w:r>
        <w:rPr>
          <w:sz w:val="26"/>
          <w:szCs w:val="26"/>
        </w:rPr>
        <w:t>09.12.2020</w:t>
      </w:r>
      <w:r w:rsidRPr="00CB2A49">
        <w:rPr>
          <w:sz w:val="26"/>
          <w:szCs w:val="26"/>
        </w:rPr>
        <w:t xml:space="preserve"> № </w:t>
      </w:r>
      <w:r>
        <w:rPr>
          <w:sz w:val="26"/>
          <w:szCs w:val="26"/>
        </w:rPr>
        <w:t>248</w:t>
      </w:r>
    </w:p>
    <w:p w:rsidR="00C840B3" w:rsidRDefault="00C840B3" w:rsidP="00165E96">
      <w:pPr>
        <w:pStyle w:val="ConsPlusTitle"/>
        <w:jc w:val="center"/>
      </w:pPr>
    </w:p>
    <w:p w:rsidR="00C840B3" w:rsidRDefault="00C840B3" w:rsidP="00165E96">
      <w:pPr>
        <w:pStyle w:val="ConsPlusTitle"/>
        <w:jc w:val="center"/>
      </w:pPr>
    </w:p>
    <w:p w:rsidR="00165E96" w:rsidRPr="00C840B3" w:rsidRDefault="00165E96" w:rsidP="00165E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40B3">
        <w:rPr>
          <w:rFonts w:ascii="Times New Roman" w:hAnsi="Times New Roman" w:cs="Times New Roman"/>
          <w:sz w:val="24"/>
          <w:szCs w:val="24"/>
        </w:rPr>
        <w:t>ПЕРЕЧЕНЬ НОРМАТИВНЫХ АКТОВ,</w:t>
      </w:r>
    </w:p>
    <w:p w:rsidR="00165E96" w:rsidRPr="00C840B3" w:rsidRDefault="00165E96" w:rsidP="00165E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40B3">
        <w:rPr>
          <w:rFonts w:ascii="Times New Roman" w:hAnsi="Times New Roman" w:cs="Times New Roman"/>
          <w:sz w:val="24"/>
          <w:szCs w:val="24"/>
        </w:rPr>
        <w:t>ОТНОСЯЩИХ</w:t>
      </w:r>
      <w:proofErr w:type="gramEnd"/>
      <w:r w:rsidRPr="00C840B3">
        <w:rPr>
          <w:rFonts w:ascii="Times New Roman" w:hAnsi="Times New Roman" w:cs="Times New Roman"/>
          <w:sz w:val="24"/>
          <w:szCs w:val="24"/>
        </w:rPr>
        <w:t xml:space="preserve"> СВЕДЕНИЯ К КАТЕГОРИИ ОГРАНИЧЕННОГО ДОСТУПА</w:t>
      </w:r>
    </w:p>
    <w:p w:rsidR="00165E96" w:rsidRPr="00C840B3" w:rsidRDefault="00165E96" w:rsidP="00165E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5245"/>
      </w:tblGrid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</w:p>
          <w:p w:rsidR="00165E96" w:rsidRPr="00C840B3" w:rsidRDefault="00165E96" w:rsidP="00165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отнесенные к категории ограниченного доступа</w:t>
            </w:r>
            <w:proofErr w:type="gramEnd"/>
          </w:p>
        </w:tc>
        <w:tc>
          <w:tcPr>
            <w:tcW w:w="5245" w:type="dxa"/>
          </w:tcPr>
          <w:p w:rsidR="00165E96" w:rsidRPr="00C840B3" w:rsidRDefault="00165E96" w:rsidP="00165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Основания отнесения сведений</w:t>
            </w:r>
          </w:p>
          <w:p w:rsidR="00165E96" w:rsidRPr="00C840B3" w:rsidRDefault="00165E96" w:rsidP="00165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к категории ограниченного доступа</w:t>
            </w:r>
          </w:p>
        </w:tc>
      </w:tr>
      <w:tr w:rsidR="00165E96" w:rsidRPr="00C840B3" w:rsidTr="00BB063A">
        <w:trPr>
          <w:trHeight w:val="533"/>
        </w:trPr>
        <w:tc>
          <w:tcPr>
            <w:tcW w:w="4740" w:type="dxa"/>
            <w:vMerge w:val="restart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Государственная тайна</w:t>
            </w:r>
          </w:p>
        </w:tc>
        <w:tc>
          <w:tcPr>
            <w:tcW w:w="5245" w:type="dxa"/>
          </w:tcPr>
          <w:p w:rsidR="00165E96" w:rsidRPr="00C840B3" w:rsidRDefault="00170EA2" w:rsidP="00BB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5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Закона РФ от 21.07.1993 N 5485-1 "О государственной тайне"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BB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 от 30.11.1995 N 1203 "Об утверждении Перечня сведений, отнесенных к государственной тайне"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BB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5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09.02.2007 N 16-ФЗ "О транспортной безопасности"</w:t>
            </w:r>
          </w:p>
        </w:tc>
      </w:tr>
      <w:tr w:rsidR="00165E96" w:rsidRPr="00C840B3" w:rsidTr="00BB063A">
        <w:tc>
          <w:tcPr>
            <w:tcW w:w="4740" w:type="dxa"/>
            <w:vMerge w:val="restart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Коммерческая тайна</w:t>
            </w:r>
          </w:p>
        </w:tc>
        <w:tc>
          <w:tcPr>
            <w:tcW w:w="5245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9" w:history="1">
              <w:r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от 29.07.2004 N 98-ФЗ "О коммерческой тайне"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12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28.11.2011 N 335-ФЗ "Об инвестиционном товариществе"</w:t>
            </w:r>
          </w:p>
        </w:tc>
      </w:tr>
      <w:tr w:rsidR="00165E96" w:rsidRPr="00C840B3" w:rsidTr="00BB063A">
        <w:tc>
          <w:tcPr>
            <w:tcW w:w="4740" w:type="dxa"/>
            <w:vMerge w:val="restart"/>
          </w:tcPr>
          <w:p w:rsidR="00165E96" w:rsidRPr="00C840B3" w:rsidRDefault="00BB063A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 (любая </w:t>
            </w:r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информация, относящаяся прямо или косвенно к определенному или определяемому физическому лицу (субъекту персональных данных))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7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13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Закона РФ от 20.07.2012 N 125-ФЗ "О донорстве крови и ее компонентов"</w:t>
            </w:r>
          </w:p>
        </w:tc>
      </w:tr>
      <w:tr w:rsidR="00165E96" w:rsidRPr="00C840B3" w:rsidTr="00BB063A">
        <w:trPr>
          <w:trHeight w:val="850"/>
        </w:trPr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47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29.11.2010 N 326-ФЗ "Об обязательном медицинском страховании в Российской Федерации"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12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25.07.1998 N 128-ФЗ "О государственной дактилоскопической регистрации в Российской Федерации"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98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N 273-ФЗ "Об образовании в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Налоговая тайна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102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7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313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</w:t>
            </w:r>
          </w:p>
        </w:tc>
      </w:tr>
      <w:tr w:rsidR="00165E96" w:rsidRPr="00C840B3" w:rsidTr="00BB063A">
        <w:tc>
          <w:tcPr>
            <w:tcW w:w="4740" w:type="dxa"/>
            <w:vMerge w:val="restart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Банковская тайна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857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 (часть вторая)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26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02.12.1990 N 395-1 "О банках и банковской деятельности"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57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10.07.2002 N 86-ФЗ "О Центральном банке Российской Федерации (Банке России)"</w:t>
            </w:r>
          </w:p>
        </w:tc>
      </w:tr>
      <w:tr w:rsidR="00165E96" w:rsidRPr="00C840B3" w:rsidTr="00BB063A">
        <w:tc>
          <w:tcPr>
            <w:tcW w:w="4740" w:type="dxa"/>
            <w:vMerge w:val="restart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Врачебная тайна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13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21.11.2011 N 323-ФЗ "Об основах охраны здоровья граждан в Российской Федерации"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15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кодекса РФ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Закона РФ от 02.07.1992 N 3185-1 "О психиатрической помощи и гарантиях прав граждан при ее оказании"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14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Закона РФ от 22.12.1992 N 4180-1 "О трансплантации органов и (или) тканей человека"</w:t>
            </w:r>
          </w:p>
        </w:tc>
      </w:tr>
      <w:tr w:rsidR="00165E96" w:rsidRPr="00C840B3" w:rsidTr="00BB063A">
        <w:tc>
          <w:tcPr>
            <w:tcW w:w="4740" w:type="dxa"/>
            <w:vMerge w:val="restart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Нотариальная тайна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16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7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Основ законодательства Российской Федерации о нотариате от 11.02.1993 N 4462-1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26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05.07.2010 N 154-ФЗ "Консульский устав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Адвокатская тайна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8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31.05.2002 N 63-ФЗ "Об адвокатской деятельности и адвокатуре в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Аудиторская тайна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30.12.2008 N 307-ФЗ "Об аудиторской деятельности"</w:t>
            </w:r>
          </w:p>
        </w:tc>
      </w:tr>
      <w:tr w:rsidR="00165E96" w:rsidRPr="00C840B3" w:rsidTr="00BB063A">
        <w:tc>
          <w:tcPr>
            <w:tcW w:w="4740" w:type="dxa"/>
            <w:vMerge w:val="restart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Тайна страхования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946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 (часть вторая)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18.2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24.07.1998 N 125-ФЗ "Об обязательном социальном страховании от несчастных случаев на производстве и профессиональных заболеваний"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Тайна ломбарда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19.07.2007 N 196-ФЗ "О ломбардах"</w:t>
            </w:r>
          </w:p>
        </w:tc>
      </w:tr>
      <w:tr w:rsidR="00165E96" w:rsidRPr="00C840B3" w:rsidTr="00BB063A">
        <w:tc>
          <w:tcPr>
            <w:tcW w:w="4740" w:type="dxa"/>
            <w:vMerge w:val="restart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Тайна связи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23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РФ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53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6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63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07.07.2003 N 126-ФЗ "О связи"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15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17.07.1999 N 176-ФЗ "О почтовой связи"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Тайна завещания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1123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 (часть третья)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Тайна усыновления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139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кодекса РФ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Тайна исповеди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26.09.1997 N 125-ФЗ "О свободе совести и о религиозных объединениях"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Конфиденциальная информация о детях, оставшихся без попечения родителей, гражданах, желающих принять детей на воспитание в свои семьи,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8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16.04.2001 N 44-ФЗ "О государственном банке данных о детях, оставшихся без попечения родителей"</w:t>
            </w:r>
          </w:p>
        </w:tc>
      </w:tr>
      <w:tr w:rsidR="00165E96" w:rsidRPr="00C840B3" w:rsidTr="00BB063A">
        <w:tc>
          <w:tcPr>
            <w:tcW w:w="4740" w:type="dxa"/>
            <w:vMerge w:val="restart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Тайна следствия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161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Уголовно-процессуального кодекса РФ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20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10.06.2008 N 76-ФЗ "Об общественном </w:t>
            </w:r>
            <w:proofErr w:type="gramStart"/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прав человека в местах принудительного содержания и о содействии лицам, находящимся в местах принудительного содержания"</w:t>
            </w:r>
          </w:p>
        </w:tc>
      </w:tr>
      <w:tr w:rsidR="00165E96" w:rsidRPr="00C840B3" w:rsidTr="00BB063A">
        <w:tc>
          <w:tcPr>
            <w:tcW w:w="4740" w:type="dxa"/>
            <w:vMerge w:val="restart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Тайна совещания судей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194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процессуального кодекса РФ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20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Арбитражного процессуального кодекса РФ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298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7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341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Уголовно-процессуального кодекса РФ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175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административного судопроизводства Российской Федерации от 08.03.2015 N 21-ФЗ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Конфиденциальность арбитража (третейского разбирательства)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21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29.12.2015 N 382-ФЗ "Об арбитраже (третейском разбирательстве) в Российской Федерации"</w:t>
            </w:r>
          </w:p>
        </w:tc>
      </w:tr>
      <w:tr w:rsidR="00165E96" w:rsidRPr="00C840B3" w:rsidTr="00BB063A">
        <w:tc>
          <w:tcPr>
            <w:tcW w:w="4740" w:type="dxa"/>
            <w:vMerge w:val="restart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Отдельные сведения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24.1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66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68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Статья 3.3 Федерального закона от 18.07.2011 N 223-ФЗ "О закупках товаров, работ, услуг отдельными видами юридических лиц"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предложения, содержащиеся в </w:t>
            </w:r>
            <w:r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заявках на участие в торгах при продаже предприятия должника, или предложения о цене предприятия до начала торгов либо до момента открытия доступа к представленным в форме электронных документов заявкам на участие в торгах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110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N </w:t>
            </w:r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127-ФЗ "О несостоятельности (банкротстве)"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 представленные в электронной форме для проведения собрания кредиторов в случае банкротства гражданина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213.8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N 127-ФЗ "О несостоятельности (банкротстве)"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Сведения, ставшие известными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в связи с государственной регистрацией акта гражданского состояния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6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15.11.1997 "Об актах гражданского состояния"</w:t>
            </w:r>
          </w:p>
        </w:tc>
      </w:tr>
      <w:tr w:rsidR="00165E96" w:rsidRPr="00C840B3" w:rsidTr="00BB063A">
        <w:tc>
          <w:tcPr>
            <w:tcW w:w="4740" w:type="dxa"/>
            <w:vMerge w:val="restart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 о защищаемых лицах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20.08.2004 N 119-ФЗ "О государственной защите потерпевших, свидетелей и иных участников уголовного судопроизводства"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20.04.1995 N 45-ФЗ "О государственной защите судей, должностных лиц правоохранительных и контролирующих органов"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Сведения, ставшие известными гражданам в ходе оперативно-розыскной деятельности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17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12.08.1995 N 144-ФЗ "Об оперативно-розыскной деятельности"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личном деле и документах учета сотрудника органов внутренних дел, в реестре сотрудников органов внутренних дел, а также сведения о гражданах, поступающих на службу в органы внутренних дел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0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30.11.2011 N 342-ФЗ "О службе в органах внутренних дел Российской Федерации и внесении изменений в отдельные законодательные акты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личном деле и документах учета гражданина, проходящего службу в уголовно-исполнительной системе в должности, по которой предусмотрено присвоение специального звания, в реестре граждан, проходящих службу в уголовно-исполнительной системе в должности, по которой предусмотрено присвоение специального звания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2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19.07.2018 N 197-ФЗ "О службе в уголовно-исполнительной системе Российской Федерации и о внесении изменений в Закон Российской Федерации "Об учреждениях и органах, исполняющих уголовные наказания в виде лишения свободы"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военнослужащих (сотрудниках) войск национальной гвардии и членах их </w:t>
            </w:r>
            <w:r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23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03.07.2016 N 226-ФЗ "О войсках национальной гвардии </w:t>
            </w:r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 содержащиеся в личном деле и документах учета сотрудника федеральной противопожарной службы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23.05.2016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личном деле и документах учета граждан, проходящих службу в органах принудительного исполнения в должности, по которой предусмотрено присвоение специального звания, в реестре граждан, проходящих службу в органах принудительного исполнения в должности, по которой предусмотрено присвоение специального звания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37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6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01.10.2019 N 328-ФЗ "О службе в органах принудительного исполнения Российской Федерации и внесении изменений в отдельные законодательные акты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Сведения, которые стали известны эксперту в связи с проведением экспертизы по административному делу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49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административного судопроизводства Российской Федерации от 08.03.2015 N 21-ФЗ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 о несовершеннолетних, ставшие известными органам и учреждениям системы профилактики безнадзорности и правонарушений несовершеннолетних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</w:tr>
      <w:tr w:rsidR="00165E96" w:rsidRPr="00C840B3" w:rsidTr="00BB063A">
        <w:tc>
          <w:tcPr>
            <w:tcW w:w="4740" w:type="dxa"/>
            <w:vMerge w:val="restart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об имуществе и обязательствах имущественного характера, представляемые государственными и муниципальными служащими, а также иными лицами, указанными в </w:t>
            </w:r>
            <w:hyperlink r:id="rId69" w:history="1">
              <w:r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1 статьи 8</w:t>
              </w:r>
            </w:hyperlink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N 273-ФЗ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8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N 273-ФЗ "О противодействии коррупции"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20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27.07.2004 N 79-ФЗ "О государственной гражданской службе Российской Федерации"</w:t>
            </w:r>
          </w:p>
        </w:tc>
      </w:tr>
      <w:tr w:rsidR="00165E96" w:rsidRPr="00C840B3" w:rsidTr="00BB063A">
        <w:tc>
          <w:tcPr>
            <w:tcW w:w="4740" w:type="dxa"/>
            <w:vMerge/>
          </w:tcPr>
          <w:p w:rsidR="00165E96" w:rsidRPr="00C840B3" w:rsidRDefault="00165E96" w:rsidP="0016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15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02.03.2007 N 25-ФЗ "О муниципальной службе в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расходах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сделка, представляемые лицами, замещающими (занимающими) одну из должностей, указанных в </w:t>
            </w:r>
            <w:hyperlink r:id="rId73" w:history="1">
              <w:r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1 части 1 статьи 2</w:t>
              </w:r>
            </w:hyperlink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03.12.2012 N 230-ФЗ</w:t>
            </w:r>
            <w:proofErr w:type="gramEnd"/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8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03.12.2012 N 230-ФЗ "О </w:t>
            </w:r>
            <w:proofErr w:type="gramStart"/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относящаяся к процедуре </w:t>
            </w:r>
            <w:r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медиации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5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N </w:t>
            </w:r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193-ФЗ "Об альтернативной процедуре урегулирования споров с участием посредника (процедуре медиации)"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Конфиденциальность третейского разбирательства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22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24.07.2002 N 102-ФЗ "О третейских судах в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 о содержании корпоративного договора, заключенного участниками непубличного общества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67.2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 (часть первая)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 о новых решениях и технических знаниях, полученных сторонами по договору подряда</w:t>
            </w:r>
          </w:p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727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 (часть вторая)</w:t>
            </w:r>
          </w:p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Сведения, касающиеся предмета договоров на выполнение научно-исследовательских работ, опытно-конструкторских и технологических работ, хода их исполнения и полученных результатов, если иное не предусмотрено договорами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771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 (часть вторая)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Секрет производства (ноу-хау)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1465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 (часть четвертая)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 о проектных решениях и иная конфиденциальная информация, которая стала известна органу исполнительной власти или организации, проводившим экспертизу проектной документации и (или) результатов инженерных изысканий в связи с проведением экспертизы</w:t>
            </w:r>
            <w:proofErr w:type="gramEnd"/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49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организациям (гражданам), осуществляющим производство и выпуск средств массовой информации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41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Закона РФ от 27.12.1991 N 2124-1 "О средствах массовой информации"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Информация, входящая в состав кредитной истории, и (или) код субъекта кредитной истории</w:t>
            </w:r>
          </w:p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6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4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30.12.2004 N 218-ФЗ "О кредитных историях"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 о должнике, просроченной задолженности и ее взыскании и любые другие персональные данные должника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6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      </w:r>
            <w:proofErr w:type="spellStart"/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</w:t>
            </w:r>
            <w:proofErr w:type="spellStart"/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полученная кредитным </w:t>
            </w:r>
            <w:proofErr w:type="spell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рейтингововым</w:t>
            </w:r>
            <w:proofErr w:type="spellEnd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агентством от </w:t>
            </w:r>
            <w:proofErr w:type="spell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рейтингуемого</w:t>
            </w:r>
            <w:proofErr w:type="spellEnd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13.07.2015 N </w:t>
            </w:r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222-ФЗ "О деятельности кредитных рейтинговых агентств в Российской Федерации, о внесении изменения в статью 76.1 Федерального закона "О Центральном банке Российской Федерации (Банке России)" и признании </w:t>
            </w:r>
            <w:proofErr w:type="gramStart"/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силу отдельных положений законодательных актов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Сведения, ставшие известными </w:t>
            </w:r>
            <w:proofErr w:type="spell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proofErr w:type="spellEnd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о финансовых организациях, являющихся членами </w:t>
            </w:r>
            <w:proofErr w:type="spell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proofErr w:type="spellEnd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финансовых организациях, представивших документы для приема в члены, в кандидаты в члены </w:t>
            </w:r>
            <w:proofErr w:type="spell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proofErr w:type="spellEnd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в том числе сведения об их клиентах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13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13.07.2015 N 223-ФЗ "О </w:t>
            </w:r>
            <w:proofErr w:type="spellStart"/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>саморегулируемых</w:t>
            </w:r>
            <w:proofErr w:type="spellEnd"/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в сфере финансового рынка и о внесении изменений в статьи 2 и 6 Федерального закона "О внесении изменений в отдельные законодательные акты Российской Федерации"</w:t>
            </w:r>
          </w:p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Информация:</w:t>
            </w:r>
          </w:p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полученная</w:t>
            </w:r>
            <w:proofErr w:type="gramEnd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осуществлением функций </w:t>
            </w:r>
            <w:proofErr w:type="spell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трансфер-агента</w:t>
            </w:r>
            <w:proofErr w:type="spellEnd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полученная</w:t>
            </w:r>
            <w:proofErr w:type="gramEnd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держателями реестра и депозитариями;</w:t>
            </w:r>
          </w:p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получаемая</w:t>
            </w:r>
            <w:proofErr w:type="gramEnd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репозитарием</w:t>
            </w:r>
            <w:proofErr w:type="spellEnd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договора об оказании </w:t>
            </w:r>
            <w:proofErr w:type="spell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репозитарных</w:t>
            </w:r>
            <w:proofErr w:type="spellEnd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услуг, а также записи, составляющие реестр договоров;</w:t>
            </w:r>
          </w:p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предоставляемая</w:t>
            </w:r>
            <w:proofErr w:type="gramEnd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Банку России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8.1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9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8.6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0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15.8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1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44.1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22.04.1996 N 39-ФЗ "О рынке ценных бумаг"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 о счетах и об операциях клиентов центрального депозитария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14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07.12.2011 N 414-ФЗ "О центральном депозитарии"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клиринговым организациям и лицам, осуществляющим функции центрального контрагента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20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07.02.2011 N 7-ФЗ "О клиринге и клиринговой деятельности"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Сведения, полученные в процессе проведения экспертизы моделей контрольно-кассовой техники и технических средств оператора фискальных данных.</w:t>
            </w:r>
          </w:p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Конфиденциальность фискальных данных, </w:t>
            </w:r>
            <w:proofErr w:type="spellStart"/>
            <w:proofErr w:type="gram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мастер-ключей</w:t>
            </w:r>
            <w:proofErr w:type="spellEnd"/>
            <w:proofErr w:type="gramEnd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и ключей фискального признака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3.1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5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6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4.5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22.05.2003 N 54-ФЗ "О применении контрольно-кассовой техники при осуществлении наличных денежных расчетов и (или) расчетов с использованием электронных сре</w:t>
            </w:r>
            <w:proofErr w:type="gramStart"/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>дств пл</w:t>
            </w:r>
            <w:proofErr w:type="gramEnd"/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>атежа"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Факт передачи в федеральный орган исполнительной власти, принимающий меры по противодействию легализации (отмыванию) доходов, полученных преступным путем, и финансированию терроризма информации, указанной в </w:t>
            </w:r>
            <w:hyperlink r:id="rId97" w:history="1">
              <w:r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</w:t>
              </w:r>
            </w:hyperlink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8" w:history="1">
              <w:r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статьи 7.1-1</w:t>
              </w:r>
            </w:hyperlink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07.08.2001 N 115-ФЗ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7.1-1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07.08.2001 N 115-ФЗ "О противодействии легализации (отмыванию) доходов, полученных преступным путем, и финансированию терроризма"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иностранных государств или административно-территориальных единиц иностранных государств, обладающих самостоятельной правоспособностью, за операциями по получению физическим лицом денежных средств в наличной форме с использованием платежной карты, эмитированной иностранным банком, зарегистрированным на территории таких государств, осуществляется обязательный контроль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6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07.08.2001 N 115-ФЗ "О противодействии легализации (отмыванию) доходов, полученных преступным путем, и финансированию терроризма"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Инсайдерская</w:t>
            </w:r>
            <w:proofErr w:type="spellEnd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6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N 224-ФЗ "О противодействии неправомерному использованию </w:t>
            </w:r>
            <w:proofErr w:type="spellStart"/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>инсайдерской</w:t>
            </w:r>
            <w:proofErr w:type="spellEnd"/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 манипулированию рынком и о внесении изменений в отдельные законодательные акты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участниками торгов в соответствии с правилами организованных торгов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23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21.11.2011 N 325-ФЗ "Об организованных торгах"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Информация, полученная в связи с осуществлением деятельности по выдаче, погашению и обмену инвестиционных паев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28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29.11.2001 N 156-ФЗ "Об инвестиционных фондах"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Информация, полученная в ходе проведения проверок российских участников внешнеэкономической деятельности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17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18.07.1999 N 183-ФЗ "Об экспортном контроле"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проведенной оценки уязвимости объектов транспортной инфраструктуры, судов ледокольного флота, используемых для проводки по морским путям, а также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РФ, сведения, содержащиеся в планах обеспечения транспортной безопасности объектов транспортной инфраструктуры и транспортных средств, информационные ресурсы единой государственной информационной системы</w:t>
            </w:r>
            <w:proofErr w:type="gramEnd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транспортной безопасности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5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6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7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09.02.2007 N 16-ФЗ "О транспортной безопасности"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содержащаяся в контрольных измерительных материалах, используемых при проведении государственной итоговой аттестации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59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N 273-ФЗ "Об образовании в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платежах в соответствующие бюджеты бюджетной системы Российской Федерации и об их плательщиках, поступающие в финансовые органы от органов Федерального казначейства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241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РФ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индивидуальных лицевых счетах в системе обязательного пенсионного страхования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6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01.04.1996 N 27-ФЗ "Об индивидуальном (персонифицированном) учете в системе обязательного пенсионного страхования"</w:t>
            </w:r>
          </w:p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Информация, полученная негосударственным пенсионным фондом при обработке сведений, содержащихся в пенсионных счетах негосударственного пенсионного обеспечения, пенсионных счетах накопительной части трудовой пенсии и др.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15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07.05.1998 N 75-ФЗ "О негосударственных пенсионных фондах"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 о получателе социальных услуг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6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28.12.2013 N 442-ФЗ "Об основах социального обслуживания граждан в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содержащиеся в Федеральной государственной информационной системе </w:t>
            </w:r>
            <w:proofErr w:type="gram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учета результатов проведения специальной оценки условий труда</w:t>
            </w:r>
            <w:proofErr w:type="gramEnd"/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18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28.12.2013 N 426-ФЗ "О специальной оценке условий труда"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Сведения, ставшие известными сотрудникам органов принудительного исполнения в связи с исполнением должностных обязанностей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6.4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21.07.1997 N 118-ФЗ "Об органах принудительного исполнения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заинтересованным лицом в орган, проводящий расследования, в целях принятия решения о целесообразности введения, применения, пересмотра или отмены специальной защитной меры, антидемпинговой меры или компенсационной меры при условии представления этим лицом обоснований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32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08.12.2003 N 165-ФЗ "О специальных защитных, антидемпинговых и компенсационных мерах при импорте товаров"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 о членах политической партии, представляемая для сведения в уполномоченные органы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11.07.2001 N 95-ФЗ "О политических партиях"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 о населении, содержащиеся в переписных листах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8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25.01.2002 N 8-ФЗ "О Всероссийской переписи населения"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переписных листах об объектах сельскохозяйственной переписи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12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21.07.2005 N 108-ФЗ О Всероссийской сельскохозяйственной переписи"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Первичные статистические данные, содержащиеся в формах федерального статистического наблюдения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29.11.2007 N 282-ФЗ "Об официальном статистическом учете и системе государственной статистики в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содержащаяся в паспортах безопасности объектов топливно-энергетического комплекса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8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21.07.2011 N 256-ФЗ "О безопасности объектов топливно-энергетического комплекса"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в отношении которой установлено требование об обеспечении ее конфиденциальности и которая получена членами </w:t>
            </w:r>
            <w:proofErr w:type="spellStart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proofErr w:type="spellEnd"/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области энергетического обследования в ходе проведения энергетического обследования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18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заявках на участие в конкурсе на право заключить контракт на проведение лотерей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24.10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11.11.2003 N 138-ФЗ "О лотереях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Сведения, ставшие известными уполномоченному по правам человека в субъекте Российской Федерации в процессе рассмотрения жалобы, о частной жизни лица, подавшего жалобу, и других лиц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16.1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Данные об итогах голосования, о результатах выборов Президента РФ (опубликованные (обнародованные) в день голосования до момента окончания голосования на территории Российской Федерации)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46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10.01.2003 N 19-ФЗ "О выборах Президента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Информация, полученная при осуществлении своих полномочий службой внутреннего аудита публично-правовой компании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16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03.07.2016 N 236-ФЗ "О публично-правовых компаниях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содержащаяся в профилях и индикаторах рисков, применяемых таможенными органами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315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03.08.2018 N 289-ФЗ "О таможенном регулировании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содержащаяся в Государственной информационной системе мониторинга за оборотом товаров, подлежащих обязательной маркировке средствами идентификации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20.1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28.12.2009 N 381-ФЗ "Об основах государственного регулирования торговой деятельности в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границах территорий, в отношении которых у органов охраны </w:t>
            </w:r>
            <w:r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культурного наследия имеются основания предполагать наличие на указанных территориях объектов археологического наследия либо объектов, обладающих признаками объекта археологического наследия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9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25.06.2002 N 73-ФЗ "Об объектах культурного наследия </w:t>
            </w:r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(памятниках истории и культуры) народов Российской Федерации"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 содержащаяся в государственной информационной системе учета твердых коммунальных отходов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13.5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24.06.1998 N 89-ФЗ "Об отходах производства и потребления"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Документы и информация, представляемые Банку России операторами финансовых платформ, связанные с деятельностью оператора финансовой платформы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17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20.07.2020 N 211-ФЗ "О совершении финансовых сделок с использованием финансовой платформы"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органов федеральной службы безопасности, составляющая профессиональную тайну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7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03.04.1995 N 40-ФЗ "О федеральной службе безопасности"</w:t>
            </w:r>
          </w:p>
        </w:tc>
      </w:tr>
      <w:tr w:rsidR="00165E96" w:rsidRPr="00C840B3" w:rsidTr="00BB063A">
        <w:tc>
          <w:tcPr>
            <w:tcW w:w="4740" w:type="dxa"/>
          </w:tcPr>
          <w:p w:rsidR="00165E96" w:rsidRPr="00C840B3" w:rsidRDefault="00165E96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3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Единой базе данных о музыкальных инструментах и смычках</w:t>
            </w:r>
          </w:p>
        </w:tc>
        <w:tc>
          <w:tcPr>
            <w:tcW w:w="5245" w:type="dxa"/>
          </w:tcPr>
          <w:p w:rsidR="00165E96" w:rsidRPr="00C840B3" w:rsidRDefault="00170EA2" w:rsidP="0016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65E96" w:rsidRPr="00C840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35.13</w:t>
              </w:r>
            </w:hyperlink>
            <w:r w:rsidR="00165E96" w:rsidRPr="00C840B3">
              <w:rPr>
                <w:rFonts w:ascii="Times New Roman" w:hAnsi="Times New Roman" w:cs="Times New Roman"/>
                <w:sz w:val="24"/>
                <w:szCs w:val="24"/>
              </w:rPr>
              <w:t xml:space="preserve"> Закона РФ от 15.04.1993 N 4804-1 "О вывозе и ввозе культурных ценностей"</w:t>
            </w:r>
          </w:p>
        </w:tc>
      </w:tr>
    </w:tbl>
    <w:p w:rsidR="00165E96" w:rsidRPr="00C840B3" w:rsidRDefault="00165E96" w:rsidP="00165E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063A">
        <w:rPr>
          <w:rFonts w:ascii="Times New Roman" w:hAnsi="Times New Roman" w:cs="Times New Roman"/>
          <w:b/>
          <w:bCs/>
          <w:sz w:val="24"/>
          <w:szCs w:val="24"/>
        </w:rPr>
        <w:t>Статья 98. Информационные системы в системе образования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Ведение государственных информационных систем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или иной охраняемой </w:t>
      </w:r>
      <w:hyperlink r:id="rId133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тайне.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1)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lastRenderedPageBreak/>
        <w:t xml:space="preserve">2) региональные информационные системы обеспечения проведения государственной итоговой аттестации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>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3.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контролю и надзору в сфере образования, и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4" w:history="1">
        <w:proofErr w:type="gramStart"/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информационных системах, перечень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указанных информационных системах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>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Федерации.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4 в ред. Федерального </w:t>
      </w:r>
      <w:hyperlink r:id="rId135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07.05.2013 N 99-ФЗ)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Для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 федеральный орган исполнительной власти, осуществляющий функции по контролю и надзору в сфере образования.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  <w:proofErr w:type="gramEnd"/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6. </w:t>
      </w:r>
      <w:hyperlink r:id="rId136" w:history="1">
        <w:proofErr w:type="gramStart"/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</w:t>
      </w:r>
      <w:hyperlink r:id="rId137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включаемых в нее сведений и порядок осуществления доступа к этим сведениям, устанавливается Правительством Российской Федерации.</w:t>
      </w:r>
      <w:proofErr w:type="gramEnd"/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государственному надзору (контролю) в сфере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hyperlink r:id="rId138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формирования и ведения государственной информационной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9. Для обеспечения учета сведений о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Федеральные государственные органы 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образования, сведения о выданных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об образовании и (или) о квалификации, документах об обучении".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39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сведений, вносимых в федеральную информационную систему "Федеральный реестр сведений о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об образовании и (или) о квалификации, документах об обучении", </w:t>
      </w:r>
      <w:hyperlink r:id="rId140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ее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 xml:space="preserve">Федеральный орган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</w:t>
      </w:r>
      <w:proofErr w:type="spellStart"/>
      <w:r w:rsidRPr="00BB063A">
        <w:rPr>
          <w:rFonts w:ascii="Times New Roman" w:hAnsi="Times New Roman" w:cs="Times New Roman"/>
          <w:sz w:val="24"/>
          <w:szCs w:val="24"/>
        </w:rPr>
        <w:t>апостилей</w:t>
      </w:r>
      <w:proofErr w:type="spellEnd"/>
      <w:r w:rsidRPr="00BB063A">
        <w:rPr>
          <w:rFonts w:ascii="Times New Roman" w:hAnsi="Times New Roman" w:cs="Times New Roman"/>
          <w:sz w:val="24"/>
          <w:szCs w:val="24"/>
        </w:rPr>
        <w:t>, проставленных на документах об образовании и (или) о квалификации".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 xml:space="preserve">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проставленных ими </w:t>
      </w:r>
      <w:proofErr w:type="spellStart"/>
      <w:r w:rsidRPr="00BB063A">
        <w:rPr>
          <w:rFonts w:ascii="Times New Roman" w:hAnsi="Times New Roman" w:cs="Times New Roman"/>
          <w:sz w:val="24"/>
          <w:szCs w:val="24"/>
        </w:rPr>
        <w:t>апостилях</w:t>
      </w:r>
      <w:proofErr w:type="spellEnd"/>
      <w:r w:rsidRPr="00BB063A">
        <w:rPr>
          <w:rFonts w:ascii="Times New Roman" w:hAnsi="Times New Roman" w:cs="Times New Roman"/>
          <w:sz w:val="24"/>
          <w:szCs w:val="24"/>
        </w:rPr>
        <w:t xml:space="preserve"> на документах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</w:t>
      </w:r>
      <w:proofErr w:type="spellStart"/>
      <w:r w:rsidRPr="00BB063A">
        <w:rPr>
          <w:rFonts w:ascii="Times New Roman" w:hAnsi="Times New Roman" w:cs="Times New Roman"/>
          <w:sz w:val="24"/>
          <w:szCs w:val="24"/>
        </w:rPr>
        <w:t>апостилей</w:t>
      </w:r>
      <w:proofErr w:type="spellEnd"/>
      <w:r w:rsidRPr="00BB063A">
        <w:rPr>
          <w:rFonts w:ascii="Times New Roman" w:hAnsi="Times New Roman" w:cs="Times New Roman"/>
          <w:sz w:val="24"/>
          <w:szCs w:val="24"/>
        </w:rPr>
        <w:t>, проставленных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12. </w:t>
      </w:r>
      <w:hyperlink r:id="rId141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сведений, вносимых в федеральную информационную систему "Федеральный реестр </w:t>
      </w:r>
      <w:proofErr w:type="spellStart"/>
      <w:r w:rsidRPr="00BB063A">
        <w:rPr>
          <w:rFonts w:ascii="Times New Roman" w:hAnsi="Times New Roman" w:cs="Times New Roman"/>
          <w:sz w:val="24"/>
          <w:szCs w:val="24"/>
        </w:rPr>
        <w:t>апостилей</w:t>
      </w:r>
      <w:proofErr w:type="spellEnd"/>
      <w:r w:rsidRPr="00BB063A">
        <w:rPr>
          <w:rFonts w:ascii="Times New Roman" w:hAnsi="Times New Roman" w:cs="Times New Roman"/>
          <w:sz w:val="24"/>
          <w:szCs w:val="24"/>
        </w:rPr>
        <w:t xml:space="preserve">, проставленных на документах об образовании и (или) о квалификации", и </w:t>
      </w:r>
      <w:hyperlink r:id="rId142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ее формирования и ведения устанавливаются Правительством Российской Федерации.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13. В целях сбора сведений о доступности дошкольного образования, присмотра и ухода за детьми создается федеральная информационная система доступности дошкольного образования.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13 введена Федеральным </w:t>
      </w:r>
      <w:hyperlink r:id="rId143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27.12.2019 N 515-ФЗ)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</w:t>
      </w:r>
      <w:r w:rsidRPr="00BB063A">
        <w:rPr>
          <w:rFonts w:ascii="Times New Roman" w:hAnsi="Times New Roman" w:cs="Times New Roman"/>
          <w:sz w:val="24"/>
          <w:szCs w:val="24"/>
        </w:rPr>
        <w:lastRenderedPageBreak/>
        <w:t>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системы, включающие в себя информацию о доступности дошкольного образования, присмотра и ухода за детьми.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14 введена Федеральным </w:t>
      </w:r>
      <w:hyperlink r:id="rId144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27.12.2019 N 515-ФЗ)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15. </w:t>
      </w:r>
      <w:hyperlink r:id="rId145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формирования и ведения федеральной информационной системы доступности дошкольного образования и </w:t>
      </w:r>
      <w:hyperlink r:id="rId146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методические рекомендации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к порядку формирования и ведения региональных информационных систем, указанных в </w:t>
      </w:r>
      <w:hyperlink w:anchor="Par19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части 14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настоящей статьи, в том числе к порядку предоставления родителям (законным представителям) детей сведений из них, утверждаются Правительством Российской Федерации.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15 введена Федеральным </w:t>
      </w:r>
      <w:hyperlink r:id="rId147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27.12.2019 N 515-ФЗ)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16. Порядок формирования и ведения региональных информационных систем, в том числе предоставление родителям (законным представителям) детей сведений из информационных систем, указанных в </w:t>
      </w:r>
      <w:hyperlink w:anchor="Par19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части 14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настоящей статьи, устанавливается субъектом Российской Федерации с учетом </w:t>
      </w:r>
      <w:hyperlink r:id="rId148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методических рекомендаций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21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части 15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16 введена Федеральным </w:t>
      </w:r>
      <w:hyperlink r:id="rId149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27.12.2019 N 515-ФЗ)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17. Уполномоченным органом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и (или) региональные порталы государственных и муниципальных услуг следующая информация: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1) о заявлении (индивидуальный номер и дата подачи заявления);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2) о статусах обработки заявления, об основаниях их изменения и комментарии к ним;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3) о последовательности предоставления места в государственной или муниципальной образовательной организации, реализующей образовательные программы дошкольного образования;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4) о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о предоставлении места в государственной или муниципальной образовательной организации, реализующей образовательные программы дошкольного образования;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5) о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о зачислении ребенка в государственную или муниципальную образовательную организацию, реализующую образовательные программы дошкольного образования.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17 введена Федеральным </w:t>
      </w:r>
      <w:hyperlink r:id="rId150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27.12.2019 N 515-ФЗ)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18. </w:t>
      </w:r>
      <w:hyperlink r:id="rId151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взаимодействия региональных информационных систем, указанных в </w:t>
      </w:r>
      <w:hyperlink w:anchor="Par19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части 14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настоящей статьи, с федеральной информационной системой доступности дошкольного образования,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содержащий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в том числе технические требования и форматы передачи информации, утверждается федеральным органом исполнительной власти, </w:t>
      </w:r>
      <w:r w:rsidRPr="00BB063A">
        <w:rPr>
          <w:rFonts w:ascii="Times New Roman" w:hAnsi="Times New Roman" w:cs="Times New Roman"/>
          <w:sz w:val="24"/>
          <w:szCs w:val="24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18 введена Федеральным </w:t>
      </w:r>
      <w:hyperlink r:id="rId152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27.12.2019 N 515-ФЗ)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19. В целях организации предоставления общедоступного и бесплатного дошкольного образования, присмотра и ухода за детьми региональные информационные системы, указанные в </w:t>
      </w:r>
      <w:hyperlink w:anchor="Par19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части 14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настоящей статьи, содержат информацию: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1) о детях,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и об их родителях (законных представителях) в объеме обрабатываемых персональных данных, указанном в </w:t>
      </w:r>
      <w:hyperlink w:anchor="Par41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части 20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2) 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63A">
        <w:rPr>
          <w:rFonts w:ascii="Times New Roman" w:hAnsi="Times New Roman" w:cs="Times New Roman"/>
          <w:sz w:val="24"/>
          <w:szCs w:val="24"/>
        </w:rPr>
        <w:t>3) о результатах рассмотрения заявлений о предоставлении детям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о последовательности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на обучение в указанные организации;</w:t>
      </w:r>
      <w:proofErr w:type="gramEnd"/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4) об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осваивающих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образовательные программы дошкольного образования и (или) получающих присмотр и уход;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5) об органах местного самоуправления муниципальных районов и городских округов субъектов Российской Федерации, органах государственной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образования.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19 введена Федеральным </w:t>
      </w:r>
      <w:hyperlink r:id="rId153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27.12.2019 N 515-ФЗ)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20. В региональных информационных системах, указанных в </w:t>
      </w:r>
      <w:hyperlink w:anchor="Par19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части 14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настоящей статьи, осуществляется обработка следующих персональных данных: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1) фамилия, имя, отчество (последнее - при наличии) ребенка и его родителей (законных представителей);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2) дата рождения ребенка;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3) реквизиты свидетельства о рождении ребенка;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4) адрес места жительства ребенка;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5) сведения о наличии потребности в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6) реквизиты документа, удостоверяющего личность родителя (законного представителя) ребенка;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lastRenderedPageBreak/>
        <w:t>7) реквизиты документов, подтверждающих установление опеки или попечительства (при наличии);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8) адрес электронной почты, номер телефона (при наличии) родителей (законных представителей) ребенка.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20 введена Федеральным </w:t>
      </w:r>
      <w:hyperlink r:id="rId154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27.12.2019 N 515-ФЗ)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21. При ведении персонифицированного учета в региональных информационных системах, указанных в </w:t>
      </w:r>
      <w:hyperlink w:anchor="Par19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части 14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настоящей статьи, обеспечиваются конфиденциальность и безопасность персональных данных с соблюдением </w:t>
      </w:r>
      <w:hyperlink r:id="rId155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требований</w:t>
        </w:r>
      </w:hyperlink>
      <w:r w:rsidRPr="00BB063A">
        <w:rPr>
          <w:rFonts w:ascii="Times New Roman" w:hAnsi="Times New Roman" w:cs="Times New Roman"/>
          <w:sz w:val="24"/>
          <w:szCs w:val="24"/>
        </w:rPr>
        <w:t>, установленных законодательством Российской Федерации в области персональных данных.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21 введена Федеральным </w:t>
      </w:r>
      <w:hyperlink r:id="rId156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27.12.2019 N 515-ФЗ)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22. Лица, указанные в </w:t>
      </w:r>
      <w:hyperlink w:anchor="Par72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части 28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настоящей статьи и виновные в нарушении требований в области обработки и защиты персональных данных, несут административную, гражданскую и уголовную </w:t>
      </w:r>
      <w:hyperlink r:id="rId157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ответственность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22 введена Федеральным </w:t>
      </w:r>
      <w:hyperlink r:id="rId158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27.12.2019 N 515-ФЗ)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23.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систем, указанных в </w:t>
      </w:r>
      <w:hyperlink w:anchor="Par19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части 14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настоящей статьи, следующих видов информации: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1) о численности детей, осваивающих образовательные программы дошкольного образования и (или) получающих присмотр и уход;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2) о численности детей,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3) 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4) об органах местного самоуправления муниципальных районов и городских округов субъектов Российской Федерации, органах исполнительной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образования.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23 введена Федеральным </w:t>
      </w:r>
      <w:hyperlink r:id="rId159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27.12.2019 N 515-ФЗ)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24. Заказчиком федеральной информационной системы 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 Заказчиками региональных информационных систем, указанных в </w:t>
      </w:r>
      <w:hyperlink w:anchor="Par19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части 14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настоящей статьи, являются уполномоченные органы исполнительной власти субъектов Российской Федерации.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24 введена Федеральным </w:t>
      </w:r>
      <w:hyperlink r:id="rId160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27.12.2019 N 515-ФЗ)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25. Оператором федеральной информационной системы 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или по решению указанного органа </w:t>
      </w:r>
      <w:r w:rsidRPr="00BB063A">
        <w:rPr>
          <w:rFonts w:ascii="Times New Roman" w:hAnsi="Times New Roman" w:cs="Times New Roman"/>
          <w:sz w:val="24"/>
          <w:szCs w:val="24"/>
        </w:rPr>
        <w:lastRenderedPageBreak/>
        <w:t xml:space="preserve">подведомственное ему федеральное государственное учреждение. Операторами региональных информационных систем, указанных в </w:t>
      </w:r>
      <w:hyperlink w:anchor="Par19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части 14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настоящей статьи,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организации.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25 введена Федеральным </w:t>
      </w:r>
      <w:hyperlink r:id="rId161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27.12.2019 N 515-ФЗ)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26. Поставщиками информации для размещения в региональных информационных системах, указанных в </w:t>
      </w:r>
      <w:hyperlink w:anchor="Par19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части 14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настоящей статьи, являются: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1) органы местного самоуправления муниципальных районов и городских округов, осуществляющие управление в сфере образования в соответствии с полномочиями, определенными </w:t>
      </w:r>
      <w:hyperlink r:id="rId162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2) органы исполнительной власти субъектов Российской Федерации, осуществляющие государственное управление в сфере образования;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3) организации, реализующие образовательные программы дошкольного образования и (или) осуществляющие присмотр и уход за детьми.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26 введена Федеральным </w:t>
      </w:r>
      <w:hyperlink r:id="rId163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27.12.2019 N 515-ФЗ)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органов исполнительной власти субъектов Российской Федерации, а также должностные лица организации, подведомственной указанному федеральному органу исполнительной власти и уполномоченной им на ведение указанной информационной системы.</w:t>
      </w:r>
      <w:proofErr w:type="gramEnd"/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27 введена Федеральным </w:t>
      </w:r>
      <w:hyperlink r:id="rId164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27.12.2019 N 515-ФЗ)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 xml:space="preserve">Пользователями региональных информационных систем, указанных в </w:t>
      </w:r>
      <w:hyperlink w:anchor="Par19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части 14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настоящей статьи, являются уполномоченные должностные лица поставщиков информации, указанных в </w:t>
      </w:r>
      <w:hyperlink w:anchor="Par65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части 26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настоящей статьи, а также должностные лица организаций, подведомственных органам исполнительной власти субъектов Российской Федерации и (или) органам местного самоуправления муниципальных районов и городских округов, осуществляющим управление в сфере образования, уполномоченные на ведение указанных информационных систем в рамках предоставленной компетенции.</w:t>
      </w:r>
      <w:proofErr w:type="gramEnd"/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28 введена Федеральным </w:t>
      </w:r>
      <w:hyperlink r:id="rId165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27.12.2019 N 515-ФЗ)</w:t>
      </w:r>
    </w:p>
    <w:p w:rsidR="00165E96" w:rsidRPr="00BB063A" w:rsidRDefault="00165E96" w:rsidP="00BB0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063A">
        <w:rPr>
          <w:rFonts w:ascii="Times New Roman" w:hAnsi="Times New Roman" w:cs="Times New Roman"/>
          <w:b/>
          <w:bCs/>
          <w:sz w:val="24"/>
          <w:szCs w:val="24"/>
        </w:rPr>
        <w:t>Статья 59. Итоговая аттестация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lastRenderedPageBreak/>
        <w:t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 xml:space="preserve">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аттестации), </w:t>
      </w:r>
      <w:hyperlink r:id="rId166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сроки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 xml:space="preserve">учебному предмету в рамках государственной итоговой аттестации по указанным образовательным программам определяются федеральным </w:t>
      </w:r>
      <w:hyperlink r:id="rId167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органом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</w:t>
      </w:r>
      <w:hyperlink r:id="rId168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органом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осуществляющим функции по контролю и надзору в сфере образования, если иное не установлено настоящим Федеральным законом.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 xml:space="preserve">Формы и порядок проведения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государственной итоговой аттестации по образовательным программам среднего профессионального образования определяются федеральным </w:t>
      </w:r>
      <w:hyperlink r:id="rId169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органом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осуществляющим функции по выработке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и реализации государственной политики и нормативно-правовому регулированию в сфере общего образования, по образовательным программам высшего образования - федеральным </w:t>
      </w:r>
      <w:hyperlink r:id="rId170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органом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(часть 5 в ред. Федерального </w:t>
      </w:r>
      <w:hyperlink r:id="rId171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26.07.2019 N 232-ФЗ)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B12333" w:rsidRDefault="00B12333" w:rsidP="00BB0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8. Не допускается взимание платы с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за прохождение государственной итоговой аттестации.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lastRenderedPageBreak/>
        <w:t>9.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1)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10.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12. Обеспечение проведения государственной итоговой аттестации осуществляется: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1) 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63A"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по соответствующим образовательным программам.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lastRenderedPageBreak/>
        <w:t xml:space="preserve">13. Государственная итоговая аттестация по образовательным программам среднего общего образования проводится в </w:t>
      </w:r>
      <w:hyperlink r:id="rId172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единого государственного экзамена (далее - единый государственный экзамен), а также в иных формах, которые могут устанавливаться: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63A">
        <w:rPr>
          <w:rFonts w:ascii="Times New Roman" w:hAnsi="Times New Roman" w:cs="Times New Roman"/>
          <w:sz w:val="24"/>
          <w:szCs w:val="24"/>
        </w:rPr>
        <w:t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образования;</w:t>
      </w:r>
      <w:proofErr w:type="gramEnd"/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73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26.07.2019 N 232-ФЗ)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63A">
        <w:rPr>
          <w:rFonts w:ascii="Times New Roman" w:hAnsi="Times New Roman" w:cs="Times New Roman"/>
          <w:sz w:val="24"/>
          <w:szCs w:val="24"/>
        </w:rPr>
        <w:t>2)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прохождения государственной итоговой аттестации, органами исполнительной власти субъектов Российской Федерации, осуществляющими государственное управление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определение </w:t>
      </w:r>
      <w:hyperlink r:id="rId174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минимального количества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баллов единого государственного экзамена, подтверждающего освоение образовательной программы среднего общего образования, осуществляются федеральным органом исполнительной власти, осуществляющим функции по контролю и надзору в сфере образования.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</w:t>
      </w:r>
      <w:hyperlink r:id="rId175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, установленном федеральным органом исполнительной власти, осуществляющим функции по контролю и надзору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государственной итоговой </w:t>
      </w:r>
      <w:r w:rsidRPr="00BB063A">
        <w:rPr>
          <w:rFonts w:ascii="Times New Roman" w:hAnsi="Times New Roman" w:cs="Times New Roman"/>
          <w:sz w:val="24"/>
          <w:szCs w:val="24"/>
        </w:rPr>
        <w:lastRenderedPageBreak/>
        <w:t>аттестации, в</w:t>
      </w:r>
      <w:proofErr w:type="gramEnd"/>
      <w:r w:rsidRPr="00BB063A"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Аккредитацию граждан в качестве общественных наблюдателей осуществляют:</w:t>
      </w:r>
    </w:p>
    <w:p w:rsidR="00165E96" w:rsidRPr="00BB063A" w:rsidRDefault="00165E96" w:rsidP="00BB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76" w:history="1">
        <w:r w:rsidRPr="00BB063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B063A">
        <w:rPr>
          <w:rFonts w:ascii="Times New Roman" w:hAnsi="Times New Roman" w:cs="Times New Roman"/>
          <w:sz w:val="24"/>
          <w:szCs w:val="24"/>
        </w:rPr>
        <w:t xml:space="preserve"> от 26.07.2019 N 232-ФЗ)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1) органы исполнительной власти субъектов Российской Федерации, осуществляющие государственное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63A">
        <w:rPr>
          <w:rFonts w:ascii="Times New Roman" w:hAnsi="Times New Roman" w:cs="Times New Roman"/>
          <w:sz w:val="24"/>
          <w:szCs w:val="24"/>
        </w:rPr>
        <w:t>2) 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  <w:proofErr w:type="gramEnd"/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>16.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объединений.</w:t>
      </w:r>
    </w:p>
    <w:p w:rsidR="00165E96" w:rsidRPr="00BB063A" w:rsidRDefault="00165E96" w:rsidP="00BB06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3A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BB063A">
        <w:rPr>
          <w:rFonts w:ascii="Times New Roman" w:hAnsi="Times New Roman" w:cs="Times New Roman"/>
          <w:sz w:val="24"/>
          <w:szCs w:val="24"/>
        </w:rPr>
        <w:t>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  <w:proofErr w:type="gramEnd"/>
    </w:p>
    <w:p w:rsidR="00165E96" w:rsidRDefault="00165E96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p w:rsidR="00B12333" w:rsidRDefault="00B12333" w:rsidP="00165E96">
      <w:pPr>
        <w:pStyle w:val="ConsPlusTitle"/>
        <w:jc w:val="center"/>
      </w:pPr>
    </w:p>
    <w:sectPr w:rsidR="00B12333" w:rsidSect="001414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DF87CE"/>
    <w:multiLevelType w:val="multilevel"/>
    <w:tmpl w:val="A29A8646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EC12D964"/>
    <w:multiLevelType w:val="multilevel"/>
    <w:tmpl w:val="2130924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DFE5734"/>
    <w:multiLevelType w:val="multilevel"/>
    <w:tmpl w:val="5C06B7EC"/>
    <w:lvl w:ilvl="0">
      <w:start w:val="1"/>
      <w:numFmt w:val="bullet"/>
      <w:lvlText w:val="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397770B"/>
    <w:multiLevelType w:val="multilevel"/>
    <w:tmpl w:val="295E7E7A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DFD83EB"/>
    <w:multiLevelType w:val="multilevel"/>
    <w:tmpl w:val="6EAEA73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">
    <w:abstractNumId w:val="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4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5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2EA"/>
    <w:rsid w:val="000D625B"/>
    <w:rsid w:val="0014143C"/>
    <w:rsid w:val="00165E96"/>
    <w:rsid w:val="00170EA2"/>
    <w:rsid w:val="002E787B"/>
    <w:rsid w:val="003274D7"/>
    <w:rsid w:val="003678A7"/>
    <w:rsid w:val="005B4E24"/>
    <w:rsid w:val="00651168"/>
    <w:rsid w:val="007F42EA"/>
    <w:rsid w:val="00866669"/>
    <w:rsid w:val="00870FB1"/>
    <w:rsid w:val="00963961"/>
    <w:rsid w:val="00B12333"/>
    <w:rsid w:val="00BB063A"/>
    <w:rsid w:val="00C840B3"/>
    <w:rsid w:val="00EB5561"/>
    <w:rsid w:val="00EF0D76"/>
    <w:rsid w:val="00F2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42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F42EA"/>
    <w:rPr>
      <w:rFonts w:ascii="Times New Roman" w:eastAsia="Times New Roman" w:hAnsi="Times New Roman" w:cs="Times New Roman"/>
      <w:sz w:val="24"/>
      <w:szCs w:val="24"/>
    </w:rPr>
  </w:style>
  <w:style w:type="paragraph" w:customStyle="1" w:styleId="FirstParagraph">
    <w:name w:val="First Paragraph"/>
    <w:basedOn w:val="a3"/>
    <w:next w:val="a3"/>
    <w:qFormat/>
    <w:rsid w:val="007F42EA"/>
    <w:pPr>
      <w:spacing w:before="180" w:after="180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a3"/>
    <w:qFormat/>
    <w:rsid w:val="007F42EA"/>
    <w:pPr>
      <w:spacing w:before="36" w:after="36"/>
    </w:pPr>
    <w:rPr>
      <w:rFonts w:ascii="Calibri" w:eastAsia="Calibri" w:hAnsi="Calibri"/>
      <w:lang w:val="en-US" w:eastAsia="en-US"/>
    </w:rPr>
  </w:style>
  <w:style w:type="table" w:styleId="a5">
    <w:name w:val="Table Grid"/>
    <w:basedOn w:val="a1"/>
    <w:uiPriority w:val="59"/>
    <w:rsid w:val="007F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74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65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65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CF48AF3F602836EF22528279BDDD6E14BD27B5924FCBB8DB00353BEE8BA20349532B91DF21292172A14AFA5E42974D92FDF84F4T8k6H" TargetMode="External"/><Relationship Id="rId117" Type="http://schemas.openxmlformats.org/officeDocument/2006/relationships/hyperlink" Target="consultantplus://offline/ref=1CF48AF3F602836EF22528279BDDD6E14BD07A5822F8BB8DB00353BEE8BA20349532B919FA19C7446F4AF6F5A56278DA34C385F49875561AT7kDH" TargetMode="External"/><Relationship Id="rId21" Type="http://schemas.openxmlformats.org/officeDocument/2006/relationships/hyperlink" Target="consultantplus://offline/ref=1CF48AF3F602836EF22528279BDDD6E14BD27B5821F8BB8DB00353BEE8BA20349532B919FA19C7466C4AF6F5A56278DA34C385F49875561AT7kDH" TargetMode="External"/><Relationship Id="rId42" Type="http://schemas.openxmlformats.org/officeDocument/2006/relationships/hyperlink" Target="consultantplus://offline/ref=1CF48AF3F602836EF22528279BDDD6E14BD27B5927F0BB8DB00353BEE8BA20349532B919FD1EC44D3A10E6F1EC3670C530DF9AF48675T5k6H" TargetMode="External"/><Relationship Id="rId47" Type="http://schemas.openxmlformats.org/officeDocument/2006/relationships/hyperlink" Target="consultantplus://offline/ref=1CF48AF3F602836EF22528279BDDD6E14BD27B5927F0BB8DB00353BEE8BA20349532B919FA1BC5406B4AF6F5A56278DA34C385F49875561AT7kDH" TargetMode="External"/><Relationship Id="rId63" Type="http://schemas.openxmlformats.org/officeDocument/2006/relationships/hyperlink" Target="consultantplus://offline/ref=1CF48AF3F602836EF22528279BDDD6E14BD073522FF1BB8DB00353BEE8BA20349532B919FA19C44F6D4AF6F5A56278DA34C385F49875561AT7kDH" TargetMode="External"/><Relationship Id="rId68" Type="http://schemas.openxmlformats.org/officeDocument/2006/relationships/hyperlink" Target="consultantplus://offline/ref=1CF48AF3F602836EF22528279BDDD6E14BD07A5822FDBB8DB00353BEE8BA20349532B919FA19C64E6F4AF6F5A56278DA34C385F49875561AT7kDH" TargetMode="External"/><Relationship Id="rId84" Type="http://schemas.openxmlformats.org/officeDocument/2006/relationships/hyperlink" Target="consultantplus://offline/ref=1CF48AF3F602836EF22528279BDDD6E14BD07F5F20F8BB8DB00353BEE8BA20349532B919FA19C740674AF6F5A56278DA34C385F49875561AT7kDH" TargetMode="External"/><Relationship Id="rId89" Type="http://schemas.openxmlformats.org/officeDocument/2006/relationships/hyperlink" Target="consultantplus://offline/ref=1CF48AF3F602836EF22528279BDDD6E14BD0735321F1BB8DB00353BEE8BA20349532B91FFF1ACD123F05F7A9E0326BDA33C386F684T7k7H" TargetMode="External"/><Relationship Id="rId112" Type="http://schemas.openxmlformats.org/officeDocument/2006/relationships/hyperlink" Target="consultantplus://offline/ref=1CF48AF3F602836EF22528279BDDD6E14BD07C5B24F0BB8DB00353BEE8BA20349532B919FA19C6426D4AF6F5A56278DA34C385F49875561AT7kDH" TargetMode="External"/><Relationship Id="rId133" Type="http://schemas.openxmlformats.org/officeDocument/2006/relationships/hyperlink" Target="consultantplus://offline/ref=EE3B4186E4C940322E0ADB1A76AAF50C36267C7A9B56753124540B8470EE235D22C15C39286A8A707E6EAE0264l6H" TargetMode="External"/><Relationship Id="rId138" Type="http://schemas.openxmlformats.org/officeDocument/2006/relationships/hyperlink" Target="consultantplus://offline/ref=EE3B4186E4C940322E0ADB1A76AAF50C3E20757B9B54283B2C0D078677E17C5825D05C392D748B736167FA51022F59155136C6E9B05AFDF265l4H" TargetMode="External"/><Relationship Id="rId154" Type="http://schemas.openxmlformats.org/officeDocument/2006/relationships/hyperlink" Target="consultantplus://offline/ref=EE3B4186E4C940322E0ADB1A76AAF50C3C2174759E55283B2C0D078677E17C5825D05C392D748B706967FA51022F59155136C6E9B05AFDF265l4H" TargetMode="External"/><Relationship Id="rId159" Type="http://schemas.openxmlformats.org/officeDocument/2006/relationships/hyperlink" Target="consultantplus://offline/ref=EE3B4186E4C940322E0ADB1A76AAF50C3C2174759E55283B2C0D078677E17C5825D05C392D748B766067FA51022F59155136C6E9B05AFDF265l4H" TargetMode="External"/><Relationship Id="rId175" Type="http://schemas.openxmlformats.org/officeDocument/2006/relationships/hyperlink" Target="consultantplus://offline/ref=F681660B7D9A434AB0F1CDFCA8774023C4E196A95A1A59E1ED32FFAF119ADC75D977CC8163CD0CEB23B2C1FAFEDC98DB684AA04319FA9CA7k5o4H" TargetMode="External"/><Relationship Id="rId170" Type="http://schemas.openxmlformats.org/officeDocument/2006/relationships/hyperlink" Target="consultantplus://offline/ref=F681660B7D9A434AB0F1CDFCA8774023C5E590AE5A1D59E1ED32FFAF119ADC75D977CC8163CD0CEB26B2C1FAFEDC98DB684AA04319FA9CA7k5o4H" TargetMode="External"/><Relationship Id="rId16" Type="http://schemas.openxmlformats.org/officeDocument/2006/relationships/hyperlink" Target="consultantplus://offline/ref=1CF48AF3F602836EF22528279BDDD6E14BD37C5E24F8BB8DB00353BEE8BA20349532B919FA18C6416D4AF6F5A56278DA34C385F49875561AT7kDH" TargetMode="External"/><Relationship Id="rId107" Type="http://schemas.openxmlformats.org/officeDocument/2006/relationships/hyperlink" Target="consultantplus://offline/ref=1CF48AF3F602836EF22528279BDDD6E14BD6725823FBBB8DB00353BEE8BA20349532B919FA19C64E6A4AF6F5A56278DA34C385F49875561AT7kDH" TargetMode="External"/><Relationship Id="rId11" Type="http://schemas.openxmlformats.org/officeDocument/2006/relationships/hyperlink" Target="consultantplus://offline/ref=1CF48AF3F602836EF22528279BDDD6E14BD27B5820FBBB8DB00353BEE8BA20349532B919FA19C4416A4AF6F5A56278DA34C385F49875561AT7kDH" TargetMode="External"/><Relationship Id="rId32" Type="http://schemas.openxmlformats.org/officeDocument/2006/relationships/hyperlink" Target="consultantplus://offline/ref=1CF48AF3F602836EF22528279BDDD6E14BD27B5825F9BB8DB00353BEE8BA20349532B91AFF1ECD123F05F7A9E0326BDA33C386F684T7k7H" TargetMode="External"/><Relationship Id="rId37" Type="http://schemas.openxmlformats.org/officeDocument/2006/relationships/hyperlink" Target="consultantplus://offline/ref=1CF48AF3F602836EF22528279BDDD6E14BD57A5E26FEBB8DB00353BEE8BA20349532B919FA19C747694AF6F5A56278DA34C385F49875561AT7kDH" TargetMode="External"/><Relationship Id="rId53" Type="http://schemas.openxmlformats.org/officeDocument/2006/relationships/hyperlink" Target="consultantplus://offline/ref=1CF48AF3F602836EF22528279BDDD6E14BD27B5821FDBB8DB00353BEE8BA20349532B91AFA1BC04D3A10E6F1EC3670C530DF9AF48675T5k6H" TargetMode="External"/><Relationship Id="rId58" Type="http://schemas.openxmlformats.org/officeDocument/2006/relationships/hyperlink" Target="consultantplus://offline/ref=1CF48AF3F602836EF22528279BDDD6E14BD67B5226F1BB8DB00353BEE8BA20349532B919FA19C743664AF6F5A56278DA34C385F49875561AT7kDH" TargetMode="External"/><Relationship Id="rId74" Type="http://schemas.openxmlformats.org/officeDocument/2006/relationships/hyperlink" Target="consultantplus://offline/ref=1CF48AF3F602836EF22528279BDDD6E14ADC725F23FEBB8DB00353BEE8BA20349532B919FA19C6406F4AF6F5A56278DA34C385F49875561AT7kDH" TargetMode="External"/><Relationship Id="rId79" Type="http://schemas.openxmlformats.org/officeDocument/2006/relationships/hyperlink" Target="consultantplus://offline/ref=1CF48AF3F602836EF22528279BDDD6E14BD17A522EFABB8DB00353BEE8BA20349532B919FA18C44F664AF6F5A56278DA34C385F49875561AT7kDH" TargetMode="External"/><Relationship Id="rId102" Type="http://schemas.openxmlformats.org/officeDocument/2006/relationships/hyperlink" Target="consultantplus://offline/ref=1CF48AF3F602836EF22528279BDDD6E14BD073522FFFBB8DB00353BEE8BA20349532B919FA19C447684AF6F5A56278DA34C385F49875561AT7kDH" TargetMode="External"/><Relationship Id="rId123" Type="http://schemas.openxmlformats.org/officeDocument/2006/relationships/hyperlink" Target="consultantplus://offline/ref=1CF48AF3F602836EF22528279BDDD6E14BD37C5927FCBB8DB00353BEE8BA20349532B91BF31CCD123F05F7A9E0326BDA33C386F684T7k7H" TargetMode="External"/><Relationship Id="rId128" Type="http://schemas.openxmlformats.org/officeDocument/2006/relationships/hyperlink" Target="consultantplus://offline/ref=1CF48AF3F602836EF22528279BDDD6E14BD07A5825FFBB8DB00353BEE8BA20349532B919FA19C24E6F4AF6F5A56278DA34C385F49875561AT7kDH" TargetMode="External"/><Relationship Id="rId144" Type="http://schemas.openxmlformats.org/officeDocument/2006/relationships/hyperlink" Target="consultantplus://offline/ref=EE3B4186E4C940322E0ADB1A76AAF50C3C2174759E55283B2C0D078677E17C5825D05C392D748B736367FA51022F59155136C6E9B05AFDF265l4H" TargetMode="External"/><Relationship Id="rId149" Type="http://schemas.openxmlformats.org/officeDocument/2006/relationships/hyperlink" Target="consultantplus://offline/ref=EE3B4186E4C940322E0ADB1A76AAF50C3C2174759E55283B2C0D078677E17C5825D05C392D748B736567FA51022F59155136C6E9B05AFDF265l4H" TargetMode="External"/><Relationship Id="rId5" Type="http://schemas.openxmlformats.org/officeDocument/2006/relationships/hyperlink" Target="consultantplus://offline/ref=1CF48AF3F602836EF22528279BDDD6E14BD5785C26FABB8DB00353BEE8BA20349532B919FA19C6406F4AF6F5A56278DA34C385F49875561AT7kDH" TargetMode="External"/><Relationship Id="rId90" Type="http://schemas.openxmlformats.org/officeDocument/2006/relationships/hyperlink" Target="consultantplus://offline/ref=1CF48AF3F602836EF22528279BDDD6E14BD0735321F1BB8DB00353BEE8BA20349532B919F311C44D3A10E6F1EC3670C530DF9AF48675T5k6H" TargetMode="External"/><Relationship Id="rId95" Type="http://schemas.openxmlformats.org/officeDocument/2006/relationships/hyperlink" Target="consultantplus://offline/ref=1CF48AF3F602836EF22528279BDDD6E14BD3785227FCBB8DB00353BEE8BA20349532B91AFD10CD123F05F7A9E0326BDA33C386F684T7k7H" TargetMode="External"/><Relationship Id="rId160" Type="http://schemas.openxmlformats.org/officeDocument/2006/relationships/hyperlink" Target="consultantplus://offline/ref=EE3B4186E4C940322E0ADB1A76AAF50C3C2174759E55283B2C0D078677E17C5825D05C392D748B766567FA51022F59155136C6E9B05AFDF265l4H" TargetMode="External"/><Relationship Id="rId165" Type="http://schemas.openxmlformats.org/officeDocument/2006/relationships/hyperlink" Target="consultantplus://offline/ref=EE3B4186E4C940322E0ADB1A76AAF50C3C2174759E55283B2C0D078677E17C5825D05C392D748B776267FA51022F59155136C6E9B05AFDF265l4H" TargetMode="External"/><Relationship Id="rId22" Type="http://schemas.openxmlformats.org/officeDocument/2006/relationships/hyperlink" Target="consultantplus://offline/ref=1CF48AF3F602836EF22528279BDDD6E14BD27B5821F8BB8DB00353BEE8BA20349532B919FA19CF436A4AF6F5A56278DA34C385F49875561AT7kDH" TargetMode="External"/><Relationship Id="rId27" Type="http://schemas.openxmlformats.org/officeDocument/2006/relationships/hyperlink" Target="consultantplus://offline/ref=1CF48AF3F602836EF22528279BDDD6E14BD27B5924FCBB8DB00353BEE8BA20349532B919FA19C7426A4AF6F5A56278DA34C385F49875561AT7kDH" TargetMode="External"/><Relationship Id="rId43" Type="http://schemas.openxmlformats.org/officeDocument/2006/relationships/hyperlink" Target="consultantplus://offline/ref=1CF48AF3F602836EF22528279BDDD6E14BD47F5226FFBB8DB00353BEE8BA20349532B919FA19C7456E4AF6F5A56278DA34C385F49875561AT7kDH" TargetMode="External"/><Relationship Id="rId48" Type="http://schemas.openxmlformats.org/officeDocument/2006/relationships/hyperlink" Target="consultantplus://offline/ref=1CF48AF3F602836EF22528279BDDD6E14BD27B5820F0BB8DB00353BEE8BA20349532B919FA18C745684AF6F5A56278DA34C385F49875561AT7kDH" TargetMode="External"/><Relationship Id="rId64" Type="http://schemas.openxmlformats.org/officeDocument/2006/relationships/hyperlink" Target="consultantplus://offline/ref=1CF48AF3F602836EF22528279BDDD6E14BD27B5921FFBB8DB00353BEE8BA20349532B919FA19C3406E4AF6F5A56278DA34C385F49875561AT7kDH" TargetMode="External"/><Relationship Id="rId69" Type="http://schemas.openxmlformats.org/officeDocument/2006/relationships/hyperlink" Target="consultantplus://offline/ref=1CF48AF3F602836EF22528279BDDD6E14BD07A5823FFBB8DB00353BEE8BA20349532B919F81292172A14AFA5E42974D92FDF84F4T8k6H" TargetMode="External"/><Relationship Id="rId113" Type="http://schemas.openxmlformats.org/officeDocument/2006/relationships/hyperlink" Target="consultantplus://offline/ref=1CF48AF3F602836EF22528279BDDD6E14BD27B5821FFBB8DB00353BEE8BA20349532B919FA19C445664AF6F5A56278DA34C385F49875561AT7kDH" TargetMode="External"/><Relationship Id="rId118" Type="http://schemas.openxmlformats.org/officeDocument/2006/relationships/hyperlink" Target="consultantplus://offline/ref=1CF48AF3F602836EF22528279BDDD6E14BD07A5822FFBB8DB00353BEE8BA20349532B919F14D97023B4CA3A1FF3677C533DD86TFk6H" TargetMode="External"/><Relationship Id="rId134" Type="http://schemas.openxmlformats.org/officeDocument/2006/relationships/hyperlink" Target="consultantplus://offline/ref=EE3B4186E4C940322E0ADB1A76AAF50C3C2477779A5B283B2C0D078677E17C5825D05C392D748B736167FA51022F59155136C6E9B05AFDF265l4H" TargetMode="External"/><Relationship Id="rId139" Type="http://schemas.openxmlformats.org/officeDocument/2006/relationships/hyperlink" Target="consultantplus://offline/ref=EE3B4186E4C940322E0ADB1A76AAF50C3C23737B9A54283B2C0D078677E17C5825D05C392D748B766067FA51022F59155136C6E9B05AFDF265l4H" TargetMode="External"/><Relationship Id="rId80" Type="http://schemas.openxmlformats.org/officeDocument/2006/relationships/hyperlink" Target="consultantplus://offline/ref=1CF48AF3F602836EF22528279BDDD6E14BD0735224FCBB8DB00353BEE8BA20349532B91DF81ACD123F05F7A9E0326BDA33C386F684T7k7H" TargetMode="External"/><Relationship Id="rId85" Type="http://schemas.openxmlformats.org/officeDocument/2006/relationships/hyperlink" Target="consultantplus://offline/ref=1CF48AF3F602836EF22528279BDDD6E14BD27B5922FDBB8DB00353BEE8BA20349532B919FA19C6406D4AF6F5A56278DA34C385F49875561AT7kDH" TargetMode="External"/><Relationship Id="rId150" Type="http://schemas.openxmlformats.org/officeDocument/2006/relationships/hyperlink" Target="consultantplus://offline/ref=EE3B4186E4C940322E0ADB1A76AAF50C3C2174759E55283B2C0D078677E17C5825D05C392D748B736667FA51022F59155136C6E9B05AFDF265l4H" TargetMode="External"/><Relationship Id="rId155" Type="http://schemas.openxmlformats.org/officeDocument/2006/relationships/hyperlink" Target="consultantplus://offline/ref=EE3B4186E4C940322E0ADB1A76AAF50C3E2672719E5B283B2C0D078677E17C5825D05C392D748B726967FA51022F59155136C6E9B05AFDF265l4H" TargetMode="External"/><Relationship Id="rId171" Type="http://schemas.openxmlformats.org/officeDocument/2006/relationships/hyperlink" Target="consultantplus://offline/ref=F681660B7D9A434AB0F1CDFCA8774023C5E390AB5E1859E1ED32FFAF119ADC75D977CC8163CD0CED2BB2C1FAFEDC98DB684AA04319FA9CA7k5o4H" TargetMode="External"/><Relationship Id="rId176" Type="http://schemas.openxmlformats.org/officeDocument/2006/relationships/hyperlink" Target="consultantplus://offline/ref=F681660B7D9A434AB0F1CDFCA8774023C5E390AB5E1859E1ED32FFAF119ADC75D977CC8163CD0CE220B2C1FAFEDC98DB684AA04319FA9CA7k5o4H" TargetMode="External"/><Relationship Id="rId12" Type="http://schemas.openxmlformats.org/officeDocument/2006/relationships/hyperlink" Target="consultantplus://offline/ref=1CF48AF3F602836EF22528279BDDD6E14BD27B5825FEBB8DB00353BEE8BA20349532B919FA19C746684AF6F5A56278DA34C385F49875561AT7kDH" TargetMode="External"/><Relationship Id="rId17" Type="http://schemas.openxmlformats.org/officeDocument/2006/relationships/hyperlink" Target="consultantplus://offline/ref=1CF48AF3F602836EF22528279BDDD6E14BD3735C24FFBB8DB00353BEE8BA20349532B919FA1AC6406F4AF6F5A56278DA34C385F49875561AT7kDH" TargetMode="External"/><Relationship Id="rId33" Type="http://schemas.openxmlformats.org/officeDocument/2006/relationships/hyperlink" Target="consultantplus://offline/ref=1CF48AF3F602836EF22528279BDDD6E14BD07C5B2EFCBB8DB00353BEE8BA20349532B919FA19C6446E4AF6F5A56278DA34C385F49875561AT7kDH" TargetMode="External"/><Relationship Id="rId38" Type="http://schemas.openxmlformats.org/officeDocument/2006/relationships/hyperlink" Target="consultantplus://offline/ref=1CF48AF3F602836EF22528279BDDD6E14BD77B5E22F9BB8DB00353BEE8BA20349532B919FA19C643674AF6F5A56278DA34C385F49875561AT7kDH" TargetMode="External"/><Relationship Id="rId59" Type="http://schemas.openxmlformats.org/officeDocument/2006/relationships/hyperlink" Target="consultantplus://offline/ref=1CF48AF3F602836EF22528279BDDD6E14BD27B592FFDBB8DB00353BEE8BA20349532B919FA19C345674AF6F5A56278DA34C385F49875561AT7kDH" TargetMode="External"/><Relationship Id="rId103" Type="http://schemas.openxmlformats.org/officeDocument/2006/relationships/hyperlink" Target="consultantplus://offline/ref=1CF48AF3F602836EF22528279BDDD6E14BD07C5326F8BB8DB00353BEE8BA20349532B919FA19C1426E4AF6F5A56278DA34C385F49875561AT7kDH" TargetMode="External"/><Relationship Id="rId108" Type="http://schemas.openxmlformats.org/officeDocument/2006/relationships/hyperlink" Target="consultantplus://offline/ref=1CF48AF3F602836EF22528279BDDD6E14BD27B582FF9BB8DB00353BEE8BA20349532B919FA19CE476E4AF6F5A56278DA34C385F49875561AT7kDH" TargetMode="External"/><Relationship Id="rId124" Type="http://schemas.openxmlformats.org/officeDocument/2006/relationships/hyperlink" Target="consultantplus://offline/ref=1CF48AF3F602836EF22528279BDDD6E14BD0785823F0BB8DB00353BEE8BA20349532B91AFB1ECD123F05F7A9E0326BDA33C386F684T7k7H" TargetMode="External"/><Relationship Id="rId129" Type="http://schemas.openxmlformats.org/officeDocument/2006/relationships/hyperlink" Target="consultantplus://offline/ref=1CF48AF3F602836EF22528279BDDD6E14BD17B5923FABB8DB00353BEE8BA20349532B91EF318CD123F05F7A9E0326BDA33C386F684T7k7H" TargetMode="External"/><Relationship Id="rId54" Type="http://schemas.openxmlformats.org/officeDocument/2006/relationships/hyperlink" Target="consultantplus://offline/ref=1CF48AF3F602836EF22528279BDDD6E14BD27B5821FDBB8DB00353BEE8BA20349532B91DFF19CE4D3A10E6F1EC3670C530DF9AF48675T5k6H" TargetMode="External"/><Relationship Id="rId70" Type="http://schemas.openxmlformats.org/officeDocument/2006/relationships/hyperlink" Target="consultantplus://offline/ref=1CF48AF3F602836EF22528279BDDD6E14BD07A5823FFBB8DB00353BEE8BA20349532B919FA19C7446C4AF6F5A56278DA34C385F49875561AT7kDH" TargetMode="External"/><Relationship Id="rId75" Type="http://schemas.openxmlformats.org/officeDocument/2006/relationships/hyperlink" Target="consultantplus://offline/ref=1CF48AF3F602836EF22528279BDDD6E14BD67B5B2EF8BB8DB00353BEE8BA20349532B919FA19C644674AF6F5A56278DA34C385F49875561AT7kDH" TargetMode="External"/><Relationship Id="rId91" Type="http://schemas.openxmlformats.org/officeDocument/2006/relationships/hyperlink" Target="consultantplus://offline/ref=1CF48AF3F602836EF22528279BDDD6E14BD0735321F1BB8DB00353BEE8BA20349532B919FA18C7466F4AF6F5A56278DA34C385F49875561AT7kDH" TargetMode="External"/><Relationship Id="rId96" Type="http://schemas.openxmlformats.org/officeDocument/2006/relationships/hyperlink" Target="consultantplus://offline/ref=1CF48AF3F602836EF22528279BDDD6E14BD3785227FCBB8DB00353BEE8BA20349532B910F810CD123F05F7A9E0326BDA33C386F684T7k7H" TargetMode="External"/><Relationship Id="rId140" Type="http://schemas.openxmlformats.org/officeDocument/2006/relationships/hyperlink" Target="consultantplus://offline/ref=EE3B4186E4C940322E0ADB1A76AAF50C3C23737B9A54283B2C0D078677E17C5825D05C392D748B736267FA51022F59155136C6E9B05AFDF265l4H" TargetMode="External"/><Relationship Id="rId145" Type="http://schemas.openxmlformats.org/officeDocument/2006/relationships/hyperlink" Target="consultantplus://offline/ref=EE3B4186E4C940322E0ADB1A76AAF50C3C2073729E5D283B2C0D078677E17C5825D05C392D748B726867FA51022F59155136C6E9B05AFDF265l4H" TargetMode="External"/><Relationship Id="rId161" Type="http://schemas.openxmlformats.org/officeDocument/2006/relationships/hyperlink" Target="consultantplus://offline/ref=EE3B4186E4C940322E0ADB1A76AAF50C3C2174759E55283B2C0D078677E17C5825D05C392D748B766667FA51022F59155136C6E9B05AFDF265l4H" TargetMode="External"/><Relationship Id="rId166" Type="http://schemas.openxmlformats.org/officeDocument/2006/relationships/hyperlink" Target="consultantplus://offline/ref=F681660B7D9A434AB0F1CDFCA8774023C5E595AA5A1B59E1ED32FFAF119ADC75D977CC8163CD0CEA25B2C1FAFEDC98DB684AA04319FA9CA7k5o4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F48AF3F602836EF22528279BDDD6E14BD0735B2FFBBB8DB00353BEE8BA20349532B919FA18C6466E4AF6F5A56278DA34C385F49875561AT7kDH" TargetMode="External"/><Relationship Id="rId23" Type="http://schemas.openxmlformats.org/officeDocument/2006/relationships/hyperlink" Target="consultantplus://offline/ref=1CF48AF3F602836EF22528279BDDD6E14BD17F5223FCBB8DB00353BEE8BA20349532B919FA19CE43694AF6F5A56278DA34C385F49875561AT7kDH" TargetMode="External"/><Relationship Id="rId28" Type="http://schemas.openxmlformats.org/officeDocument/2006/relationships/hyperlink" Target="consultantplus://offline/ref=1CF48AF3F602836EF22528279BDDD6E14BD67B5B20FFBB8DB00353BEE8BA20349532B919FA19C7426D4AF6F5A56278DA34C385F49875561AT7kDH" TargetMode="External"/><Relationship Id="rId49" Type="http://schemas.openxmlformats.org/officeDocument/2006/relationships/hyperlink" Target="consultantplus://offline/ref=1CF48AF3F602836EF22528279BDDD6E14BD47F5222F9BB8DB00353BEE8BA20349532B919FA19C747684AF6F5A56278DA34C385F49875561AT7kDH" TargetMode="External"/><Relationship Id="rId114" Type="http://schemas.openxmlformats.org/officeDocument/2006/relationships/hyperlink" Target="consultantplus://offline/ref=1CF48AF3F602836EF22528279BDDD6E14BD1795A23FEBB8DB00353BEE8BA20349532B919FB19CD123F05F7A9E0326BDA33C386F684T7k7H" TargetMode="External"/><Relationship Id="rId119" Type="http://schemas.openxmlformats.org/officeDocument/2006/relationships/hyperlink" Target="consultantplus://offline/ref=1CF48AF3F602836EF22528279BDDD6E14ADC7D5B21F9BB8DB00353BEE8BA20349532B919FA19C64E6B4AF6F5A56278DA34C385F49875561AT7kDH" TargetMode="External"/><Relationship Id="rId10" Type="http://schemas.openxmlformats.org/officeDocument/2006/relationships/hyperlink" Target="consultantplus://offline/ref=1CF48AF3F602836EF22528279BDDD6E14BD7735A26F1BB8DB00353BEE8BA20349532B919FA19C746684AF6F5A56278DA34C385F49875561AT7kDH" TargetMode="External"/><Relationship Id="rId31" Type="http://schemas.openxmlformats.org/officeDocument/2006/relationships/hyperlink" Target="consultantplus://offline/ref=1CF48AF3F602836EF22528279BDDD6E14BD17A522EFABB8DB00353BEE8BA20349532B919FA1BC641694AF6F5A56278DA34C385F49875561AT7kDH" TargetMode="External"/><Relationship Id="rId44" Type="http://schemas.openxmlformats.org/officeDocument/2006/relationships/hyperlink" Target="consultantplus://offline/ref=1CF48AF3F602836EF22528279BDDD6E14BD27B5820F1BB8DB00353BEE8BA20349532B919FA19CF476F4AF6F5A56278DA34C385F49875561AT7kDH" TargetMode="External"/><Relationship Id="rId52" Type="http://schemas.openxmlformats.org/officeDocument/2006/relationships/hyperlink" Target="consultantplus://offline/ref=1CF48AF3F602836EF22528279BDDD6E14BD27B5922FCBB8DB00353BEE8BA20349532B919FA19CF476E4AF6F5A56278DA34C385F49875561AT7kDH" TargetMode="External"/><Relationship Id="rId60" Type="http://schemas.openxmlformats.org/officeDocument/2006/relationships/hyperlink" Target="consultantplus://offline/ref=1CF48AF3F602836EF22528279BDDD6E14BD27B592FFDBB8DB00353BEE8BA20349532B919FA19C3426A4AF6F5A56278DA34C385F49875561AT7kDH" TargetMode="External"/><Relationship Id="rId65" Type="http://schemas.openxmlformats.org/officeDocument/2006/relationships/hyperlink" Target="consultantplus://offline/ref=1CF48AF3F602836EF22528279BDDD6E14BD27B5921FCBB8DB00353BEE8BA20349532B919FA19C3456F4AF6F5A56278DA34C385F49875561AT7kDH" TargetMode="External"/><Relationship Id="rId73" Type="http://schemas.openxmlformats.org/officeDocument/2006/relationships/hyperlink" Target="consultantplus://offline/ref=1CF48AF3F602836EF22528279BDDD6E14ADC725F23FEBB8DB00353BEE8BA20349532B919FA19C6476C4AF6F5A56278DA34C385F49875561AT7kDH" TargetMode="External"/><Relationship Id="rId78" Type="http://schemas.openxmlformats.org/officeDocument/2006/relationships/hyperlink" Target="consultantplus://offline/ref=1CF48AF3F602836EF22528279BDDD6E14BD17A522EFABB8DB00353BEE8BA20349532B919FA18C7456A4AF6F5A56278DA34C385F49875561AT7kDH" TargetMode="External"/><Relationship Id="rId81" Type="http://schemas.openxmlformats.org/officeDocument/2006/relationships/hyperlink" Target="consultantplus://offline/ref=1CF48AF3F602836EF22528279BDDD6E14BD07C582EF8BB8DB00353BEE8BA20349532B91AFF18C34D3A10E6F1EC3670C530DF9AF48675T5k6H" TargetMode="External"/><Relationship Id="rId86" Type="http://schemas.openxmlformats.org/officeDocument/2006/relationships/hyperlink" Target="consultantplus://offline/ref=1CF48AF3F602836EF22528279BDDD6E14BD1725B20FCBB8DB00353BEE8BA20349532B919FA19C7426C4AF6F5A56278DA34C385F49875561AT7kDH" TargetMode="External"/><Relationship Id="rId94" Type="http://schemas.openxmlformats.org/officeDocument/2006/relationships/hyperlink" Target="consultantplus://offline/ref=1CF48AF3F602836EF22528279BDDD6E14BD3785227FCBB8DB00353BEE8BA20349532B919F210CD123F05F7A9E0326BDA33C386F684T7k7H" TargetMode="External"/><Relationship Id="rId99" Type="http://schemas.openxmlformats.org/officeDocument/2006/relationships/hyperlink" Target="consultantplus://offline/ref=1CF48AF3F602836EF22528279BDDD6E14BD27B5921FBBB8DB00353BEE8BA20349532B919FA19C2426F4AF6F5A56278DA34C385F49875561AT7kDH" TargetMode="External"/><Relationship Id="rId101" Type="http://schemas.openxmlformats.org/officeDocument/2006/relationships/hyperlink" Target="consultantplus://offline/ref=1CF48AF3F602836EF22528279BDDD6E14BD1725B20FDBB8DB00353BEE8BA20349532B919FA19C6416C4AF6F5A56278DA34C385F49875561AT7kDH" TargetMode="External"/><Relationship Id="rId122" Type="http://schemas.openxmlformats.org/officeDocument/2006/relationships/hyperlink" Target="consultantplus://offline/ref=1CF48AF3F602836EF22528279BDDD6E14BD07C5221FDBB8DB00353BEE8BA20349532B91BF81FCD123F05F7A9E0326BDA33C386F684T7k7H" TargetMode="External"/><Relationship Id="rId130" Type="http://schemas.openxmlformats.org/officeDocument/2006/relationships/hyperlink" Target="consultantplus://offline/ref=1CF48AF3F602836EF22528279BDDD6E14BD07C5D21FCBB8DB00353BEE8BA20349532B919FA19C4426A4AF6F5A56278DA34C385F49875561AT7kDH" TargetMode="External"/><Relationship Id="rId135" Type="http://schemas.openxmlformats.org/officeDocument/2006/relationships/hyperlink" Target="consultantplus://offline/ref=EE3B4186E4C940322E0ADB1A76AAF50C3D247C7A9B5C283B2C0D078677E17C5825D05C392D748B7B6867FA51022F59155136C6E9B05AFDF265l4H" TargetMode="External"/><Relationship Id="rId143" Type="http://schemas.openxmlformats.org/officeDocument/2006/relationships/hyperlink" Target="consultantplus://offline/ref=EE3B4186E4C940322E0ADB1A76AAF50C3C2174759E55283B2C0D078677E17C5825D05C392D748B736167FA51022F59155136C6E9B05AFDF265l4H" TargetMode="External"/><Relationship Id="rId148" Type="http://schemas.openxmlformats.org/officeDocument/2006/relationships/hyperlink" Target="consultantplus://offline/ref=EE3B4186E4C940322E0ADB1A76AAF50C3C2072759C5A283B2C0D078677E17C5825D05C392D748B736367FA51022F59155136C6E9B05AFDF265l4H" TargetMode="External"/><Relationship Id="rId151" Type="http://schemas.openxmlformats.org/officeDocument/2006/relationships/hyperlink" Target="consultantplus://offline/ref=EE3B4186E4C940322E0ADB1A76AAF50C3C2377749C59283B2C0D078677E17C5825D05C392D748B736067FA51022F59155136C6E9B05AFDF265l4H" TargetMode="External"/><Relationship Id="rId156" Type="http://schemas.openxmlformats.org/officeDocument/2006/relationships/hyperlink" Target="consultantplus://offline/ref=EE3B4186E4C940322E0ADB1A76AAF50C3C2174759E55283B2C0D078677E17C5825D05C392D748B716867FA51022F59155136C6E9B05AFDF265l4H" TargetMode="External"/><Relationship Id="rId164" Type="http://schemas.openxmlformats.org/officeDocument/2006/relationships/hyperlink" Target="consultantplus://offline/ref=EE3B4186E4C940322E0ADB1A76AAF50C3C2174759E55283B2C0D078677E17C5825D05C392D748B776167FA51022F59155136C6E9B05AFDF265l4H" TargetMode="External"/><Relationship Id="rId169" Type="http://schemas.openxmlformats.org/officeDocument/2006/relationships/hyperlink" Target="consultantplus://offline/ref=F681660B7D9A434AB0F1CDFCA8774023C5E692AE5B1759E1ED32FFAF119ADC75D977CC8163CD0CEB27B2C1FAFEDC98DB684AA04319FA9CA7k5o4H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F48AF3F602836EF22528279BDDD6E14ADC7D5B22FBBB8DB00353BEE8BA20348732E115FB1CD8476C5FA0A4E3T3k7H" TargetMode="External"/><Relationship Id="rId172" Type="http://schemas.openxmlformats.org/officeDocument/2006/relationships/hyperlink" Target="consultantplus://offline/ref=F681660B7D9A434AB0F1CDFCA8774023C5E193A95D1C59E1ED32FFAF119ADC75D977CC8163CD0CEE23B2C1FAFEDC98DB684AA04319FA9CA7k5o4H" TargetMode="External"/><Relationship Id="rId13" Type="http://schemas.openxmlformats.org/officeDocument/2006/relationships/hyperlink" Target="consultantplus://offline/ref=1CF48AF3F602836EF22528279BDDD6E14BD27B582FFBBB8DB00353BEE8BA20349532B919FA19C34F684AF6F5A56278DA34C385F49875561AT7kDH" TargetMode="External"/><Relationship Id="rId18" Type="http://schemas.openxmlformats.org/officeDocument/2006/relationships/hyperlink" Target="consultantplus://offline/ref=1CF48AF3F602836EF22528279BDDD6E14BD17A522EFABB8DB00353BEE8BA20349532B919FA18C042684AF6F5A56278DA34C385F49875561AT7kDH" TargetMode="External"/><Relationship Id="rId39" Type="http://schemas.openxmlformats.org/officeDocument/2006/relationships/hyperlink" Target="consultantplus://offline/ref=1CF48AF3F602836EF22528279BDDD6E14BD17F5223FCBB8DB00353BEE8BA20349532B919FA19C042674AF6F5A56278DA34C385F49875561AT7kDH" TargetMode="External"/><Relationship Id="rId109" Type="http://schemas.openxmlformats.org/officeDocument/2006/relationships/hyperlink" Target="consultantplus://offline/ref=1CF48AF3F602836EF22528279BDDD6E14BD27B5827F0BB8DB00353BEE8BA20349532B919FA1AC540664AF6F5A56278DA34C385F49875561AT7kDH" TargetMode="External"/><Relationship Id="rId34" Type="http://schemas.openxmlformats.org/officeDocument/2006/relationships/hyperlink" Target="consultantplus://offline/ref=1CF48AF3F602836EF22528279BDDD6E14ADD7C5F2CAFEC8FE1565DBBE0EA6824DB77B418FA10C04D3A10E6F1EC3670C530DF9AF48675T5k6H" TargetMode="External"/><Relationship Id="rId50" Type="http://schemas.openxmlformats.org/officeDocument/2006/relationships/hyperlink" Target="consultantplus://offline/ref=1CF48AF3F602836EF22528279BDDD6E14BD27B5922FCBB8DB00353BEE8BA20349532B91CFA1FCD123F05F7A9E0326BDA33C386F684T7k7H" TargetMode="External"/><Relationship Id="rId55" Type="http://schemas.openxmlformats.org/officeDocument/2006/relationships/hyperlink" Target="consultantplus://offline/ref=1CF48AF3F602836EF22528279BDDD6E14BD07A5825F0BB8DB00353BEE8BA20349532B91BFB19CD123F05F7A9E0326BDA33C386F684T7k7H" TargetMode="External"/><Relationship Id="rId76" Type="http://schemas.openxmlformats.org/officeDocument/2006/relationships/hyperlink" Target="consultantplus://offline/ref=1CF48AF3F602836EF22528279BDDD6E14BD27B5925FABB8DB00353BEE8BA20349532B919FA19C7456D4AF6F5A56278DA34C385F49875561AT7kDH" TargetMode="External"/><Relationship Id="rId97" Type="http://schemas.openxmlformats.org/officeDocument/2006/relationships/hyperlink" Target="consultantplus://offline/ref=1CF48AF3F602836EF22528279BDDD6E14BD27B5921FBBB8DB00353BEE8BA20349532B919FC10CD123F05F7A9E0326BDA33C386F684T7k7H" TargetMode="External"/><Relationship Id="rId104" Type="http://schemas.openxmlformats.org/officeDocument/2006/relationships/hyperlink" Target="consultantplus://offline/ref=1CF48AF3F602836EF22528279BDDD6E14BD27B5924FABB8DB00353BEE8BA20349532B91EF31292172A14AFA5E42974D92FDF84F4T8k6H" TargetMode="External"/><Relationship Id="rId120" Type="http://schemas.openxmlformats.org/officeDocument/2006/relationships/hyperlink" Target="consultantplus://offline/ref=1CF48AF3F602836EF22528279BDDD6E14BD07A5825FEBB8DB00353BEE8BA20349532B919FA19C6416B4AF6F5A56278DA34C385F49875561AT7kDH" TargetMode="External"/><Relationship Id="rId125" Type="http://schemas.openxmlformats.org/officeDocument/2006/relationships/hyperlink" Target="consultantplus://offline/ref=1CF48AF3F602836EF22528279BDDD6E14BD1725D27F1BB8DB00353BEE8BA20349532B919FA19C74F664AF6F5A56278DA34C385F49875561AT7kDH" TargetMode="External"/><Relationship Id="rId141" Type="http://schemas.openxmlformats.org/officeDocument/2006/relationships/hyperlink" Target="consultantplus://offline/ref=EE3B4186E4C940322E0ADB1A76AAF50C3E207474925B283B2C0D078677E17C5825D05C392D748B716167FA51022F59155136C6E9B05AFDF265l4H" TargetMode="External"/><Relationship Id="rId146" Type="http://schemas.openxmlformats.org/officeDocument/2006/relationships/hyperlink" Target="consultantplus://offline/ref=EE3B4186E4C940322E0ADB1A76AAF50C3C2072759C5A283B2C0D078677E17C5825D05C392D748B736367FA51022F59155136C6E9B05AFDF265l4H" TargetMode="External"/><Relationship Id="rId167" Type="http://schemas.openxmlformats.org/officeDocument/2006/relationships/hyperlink" Target="consultantplus://offline/ref=F681660B7D9A434AB0F1CDFCA8774023C5E692AE5B1759E1ED32FFAF119ADC75D977CC8163CD0CEB27B2C1FAFEDC98DB684AA04319FA9CA7k5o4H" TargetMode="External"/><Relationship Id="rId7" Type="http://schemas.openxmlformats.org/officeDocument/2006/relationships/hyperlink" Target="consultantplus://offline/ref=1CF48AF3F602836EF22528279BDDD6E14BD6725823FBBB8DB00353BEE8BA20349532B919FA19C6436F4AF6F5A56278DA34C385F49875561AT7kDH" TargetMode="External"/><Relationship Id="rId71" Type="http://schemas.openxmlformats.org/officeDocument/2006/relationships/hyperlink" Target="consultantplus://offline/ref=1CF48AF3F602836EF22528279BDDD6E14BD27B5920FBBB8DB00353BEE8BA20349532B919FA19CE446D4AF6F5A56278DA34C385F49875561AT7kDH" TargetMode="External"/><Relationship Id="rId92" Type="http://schemas.openxmlformats.org/officeDocument/2006/relationships/hyperlink" Target="consultantplus://offline/ref=1CF48AF3F602836EF22528279BDDD6E14BD0735221FBBB8DB00353BEE8BA20349532B919FA19C64E664AF6F5A56278DA34C385F49875561AT7kDH" TargetMode="External"/><Relationship Id="rId162" Type="http://schemas.openxmlformats.org/officeDocument/2006/relationships/hyperlink" Target="consultantplus://offline/ref=EE3B4186E4C940322E0ADB1A76AAF50C3C227570935D283B2C0D078677E17C5825D05C392D748A746267FA51022F59155136C6E9B05AFDF265l4H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1CF48AF3F602836EF22528279BDDD6E14BD0735226FDBB8DB00353BEE8BA20349532B919FA19C641664AF6F5A56278DA34C385F49875561AT7kDH" TargetMode="External"/><Relationship Id="rId24" Type="http://schemas.openxmlformats.org/officeDocument/2006/relationships/hyperlink" Target="consultantplus://offline/ref=1CF48AF3F602836EF22528279BDDD6E14BD27B5824FBBB8DB00353BEE8BA20349532B919FA19C642664AF6F5A56278DA34C385F49875561AT7kDH" TargetMode="External"/><Relationship Id="rId40" Type="http://schemas.openxmlformats.org/officeDocument/2006/relationships/hyperlink" Target="consultantplus://offline/ref=1CF48AF3F602836EF22528279BDDD6E14BD6725826FDBB8DB00353BEE8BA20349532B919FA19C6456E4AF6F5A56278DA34C385F49875561AT7kDH" TargetMode="External"/><Relationship Id="rId45" Type="http://schemas.openxmlformats.org/officeDocument/2006/relationships/hyperlink" Target="consultantplus://offline/ref=1CF48AF3F602836EF22528279BDDD6E14BD27B5820FDBB8DB00353BEE8BA20349532B91AFF1ECD123F05F7A9E0326BDA33C386F684T7k7H" TargetMode="External"/><Relationship Id="rId66" Type="http://schemas.openxmlformats.org/officeDocument/2006/relationships/hyperlink" Target="consultantplus://offline/ref=1CF48AF3F602836EF22528279BDDD6E14BD27B5921FCBB8DB00353BEE8BA20349532B919FA19C345684AF6F5A56278DA34C385F49875561AT7kDH" TargetMode="External"/><Relationship Id="rId87" Type="http://schemas.openxmlformats.org/officeDocument/2006/relationships/hyperlink" Target="consultantplus://offline/ref=1CF48AF3F602836EF22528279BDDD6E14BD57B5C25FFBB8DB00353BEE8BA20349532B919FA19C74F6B4AF6F5A56278DA34C385F49875561AT7kDH" TargetMode="External"/><Relationship Id="rId110" Type="http://schemas.openxmlformats.org/officeDocument/2006/relationships/hyperlink" Target="consultantplus://offline/ref=1CF48AF3F602836EF22528279BDDD6E14BD07C5221FFBB8DB00353BEE8BA20349532B91DF81292172A14AFA5E42974D92FDF84F4T8k6H" TargetMode="External"/><Relationship Id="rId115" Type="http://schemas.openxmlformats.org/officeDocument/2006/relationships/hyperlink" Target="consultantplus://offline/ref=1CF48AF3F602836EF22528279BDDD6E14BD27B5926FABB8DB00353BEE8BA20349532B919FA19C543664AF6F5A56278DA34C385F49875561AT7kDH" TargetMode="External"/><Relationship Id="rId131" Type="http://schemas.openxmlformats.org/officeDocument/2006/relationships/hyperlink" Target="consultantplus://offline/ref=1CF48AF3F602836EF22528279BDDD6E14BD37C5927FBBB8DB00353BEE8BA20349532B91EFC1292172A14AFA5E42974D92FDF84F4T8k6H" TargetMode="External"/><Relationship Id="rId136" Type="http://schemas.openxmlformats.org/officeDocument/2006/relationships/hyperlink" Target="consultantplus://offline/ref=EE3B4186E4C940322E0ADB1A76AAF50C3E2173759B58283B2C0D078677E17C5825D05C392D748B736167FA51022F59155136C6E9B05AFDF265l4H" TargetMode="External"/><Relationship Id="rId157" Type="http://schemas.openxmlformats.org/officeDocument/2006/relationships/hyperlink" Target="consultantplus://offline/ref=EE3B4186E4C940322E0ADB1A76AAF50C3C2275709C5F283B2C0D078677E17C5825D05C392D7489736367FA51022F59155136C6E9B05AFDF265l4H" TargetMode="External"/><Relationship Id="rId178" Type="http://schemas.openxmlformats.org/officeDocument/2006/relationships/theme" Target="theme/theme1.xml"/><Relationship Id="rId61" Type="http://schemas.openxmlformats.org/officeDocument/2006/relationships/hyperlink" Target="consultantplus://offline/ref=1CF48AF3F602836EF22528279BDDD6E14BD27B5921FDBB8DB00353BEE8BA20349532B919FA19C3406E4AF6F5A56278DA34C385F49875561AT7kDH" TargetMode="External"/><Relationship Id="rId82" Type="http://schemas.openxmlformats.org/officeDocument/2006/relationships/hyperlink" Target="consultantplus://offline/ref=1CF48AF3F602836EF22528279BDDD6E14BD17D5D21F1BB8DB00353BEE8BA20349532B919FA19C2456E4AF6F5A56278DA34C385F49875561AT7kDH" TargetMode="External"/><Relationship Id="rId152" Type="http://schemas.openxmlformats.org/officeDocument/2006/relationships/hyperlink" Target="consultantplus://offline/ref=EE3B4186E4C940322E0ADB1A76AAF50C3C2174759E55283B2C0D078677E17C5825D05C392D748B706267FA51022F59155136C6E9B05AFDF265l4H" TargetMode="External"/><Relationship Id="rId173" Type="http://schemas.openxmlformats.org/officeDocument/2006/relationships/hyperlink" Target="consultantplus://offline/ref=F681660B7D9A434AB0F1CDFCA8774023C5E390AB5E1859E1ED32FFAF119ADC75D977CC8163CD0CE223B2C1FAFEDC98DB684AA04319FA9CA7k5o4H" TargetMode="External"/><Relationship Id="rId19" Type="http://schemas.openxmlformats.org/officeDocument/2006/relationships/hyperlink" Target="consultantplus://offline/ref=1CF48AF3F602836EF22528279BDDD6E14BD17B5922F9BB8DB00353BEE8BA20349532B919FA19C3446A4AF6F5A56278DA34C385F49875561AT7kDH" TargetMode="External"/><Relationship Id="rId14" Type="http://schemas.openxmlformats.org/officeDocument/2006/relationships/hyperlink" Target="consultantplus://offline/ref=1CF48AF3F602836EF22528279BDDD6E14BD07C5B22F8BB8DB00353BEE8BA20349532B919FA19C64E694AF6F5A56278DA34C385F49875561AT7kDH" TargetMode="External"/><Relationship Id="rId30" Type="http://schemas.openxmlformats.org/officeDocument/2006/relationships/hyperlink" Target="consultantplus://offline/ref=1CF48AF3F602836EF22528279BDDD6E14BD6735C2FF9BB8DB00353BEE8BA20349532B919FA19C64E6D4AF6F5A56278DA34C385F49875561AT7kDH" TargetMode="External"/><Relationship Id="rId35" Type="http://schemas.openxmlformats.org/officeDocument/2006/relationships/hyperlink" Target="consultantplus://offline/ref=1CF48AF3F602836EF22528279BDDD6E14BD27B592FFBBB8DB00353BEE8BA20349532B91AFA1BCD123F05F7A9E0326BDA33C386F684T7k7H" TargetMode="External"/><Relationship Id="rId56" Type="http://schemas.openxmlformats.org/officeDocument/2006/relationships/hyperlink" Target="consultantplus://offline/ref=1CF48AF3F602836EF22528279BDDD6E14AD4795E24F0BB8DB00353BEE8BA20349532B919FA19C6406F4AF6F5A56278DA34C385F49875561AT7kDH" TargetMode="External"/><Relationship Id="rId77" Type="http://schemas.openxmlformats.org/officeDocument/2006/relationships/hyperlink" Target="consultantplus://offline/ref=1CF48AF3F602836EF22528279BDDD6E14BD27B5821FCBB8DB00353BEE8BA20349532B919FE1CC14D3A10E6F1EC3670C530DF9AF48675T5k6H" TargetMode="External"/><Relationship Id="rId100" Type="http://schemas.openxmlformats.org/officeDocument/2006/relationships/hyperlink" Target="consultantplus://offline/ref=1CF48AF3F602836EF22528279BDDD6E14BD27B5921FBBB8DB00353BEE8BA20349532B91BF91ACD123F05F7A9E0326BDA33C386F684T7k7H" TargetMode="External"/><Relationship Id="rId105" Type="http://schemas.openxmlformats.org/officeDocument/2006/relationships/hyperlink" Target="consultantplus://offline/ref=1CF48AF3F602836EF22528279BDDD6E14BD6725823FBBB8DB00353BEE8BA20349532B919FA19C6436F4AF6F5A56278DA34C385F49875561AT7kDH" TargetMode="External"/><Relationship Id="rId126" Type="http://schemas.openxmlformats.org/officeDocument/2006/relationships/hyperlink" Target="consultantplus://offline/ref=1CF48AF3F602836EF22528279BDDD6E14BD07C5B25FFBB8DB00353BEE8BA20349532B919FA1AC2416C4AF6F5A56278DA34C385F49875561AT7kDH" TargetMode="External"/><Relationship Id="rId147" Type="http://schemas.openxmlformats.org/officeDocument/2006/relationships/hyperlink" Target="consultantplus://offline/ref=EE3B4186E4C940322E0ADB1A76AAF50C3C2174759E55283B2C0D078677E17C5825D05C392D748B736467FA51022F59155136C6E9B05AFDF265l4H" TargetMode="External"/><Relationship Id="rId168" Type="http://schemas.openxmlformats.org/officeDocument/2006/relationships/hyperlink" Target="consultantplus://offline/ref=F681660B7D9A434AB0F1CDFCA8774023C5E596A25F1D59E1ED32FFAF119ADC75D977CC8163CD0CEB21B2C1FAFEDC98DB684AA04319FA9CA7k5o4H" TargetMode="External"/><Relationship Id="rId8" Type="http://schemas.openxmlformats.org/officeDocument/2006/relationships/hyperlink" Target="consultantplus://offline/ref=1CF48AF3F602836EF22528279BDDD6E14BD6725823FBBB8DB00353BEE8BA20349532B919FA19C6406A4AF6F5A56278DA34C385F49875561AT7kDH" TargetMode="External"/><Relationship Id="rId51" Type="http://schemas.openxmlformats.org/officeDocument/2006/relationships/hyperlink" Target="consultantplus://offline/ref=1CF48AF3F602836EF22528279BDDD6E14BD27B5922FCBB8DB00353BEE8BA20349532B919FA19CE41694AF6F5A56278DA34C385F49875561AT7kDH" TargetMode="External"/><Relationship Id="rId72" Type="http://schemas.openxmlformats.org/officeDocument/2006/relationships/hyperlink" Target="consultantplus://offline/ref=1CF48AF3F602836EF22528279BDDD6E14BD37D5B22FBBB8DB00353BEE8BA20349532B91CFF1292172A14AFA5E42974D92FDF84F4T8k6H" TargetMode="External"/><Relationship Id="rId93" Type="http://schemas.openxmlformats.org/officeDocument/2006/relationships/hyperlink" Target="consultantplus://offline/ref=1CF48AF3F602836EF22528279BDDD6E14BD073522EF8BB8DB00353BEE8BA20349532B919FA19C4476C4AF6F5A56278DA34C385F49875561AT7kDH" TargetMode="External"/><Relationship Id="rId98" Type="http://schemas.openxmlformats.org/officeDocument/2006/relationships/hyperlink" Target="consultantplus://offline/ref=1CF48AF3F602836EF22528279BDDD6E14BD27B5921FBBB8DB00353BEE8BA20349532B919FA19C2426E4AF6F5A56278DA34C385F49875561AT7kDH" TargetMode="External"/><Relationship Id="rId121" Type="http://schemas.openxmlformats.org/officeDocument/2006/relationships/hyperlink" Target="consultantplus://offline/ref=1CF48AF3F602836EF22528279BDDD6E14BD67B5A20FCBB8DB00353BEE8BA20349532B919F31292172A14AFA5E42974D92FDF84F4T8k6H" TargetMode="External"/><Relationship Id="rId142" Type="http://schemas.openxmlformats.org/officeDocument/2006/relationships/hyperlink" Target="consultantplus://offline/ref=EE3B4186E4C940322E0ADB1A76AAF50C3E207474925B283B2C0D078677E17C5825D05C392D748B736367FA51022F59155136C6E9B05AFDF265l4H" TargetMode="External"/><Relationship Id="rId163" Type="http://schemas.openxmlformats.org/officeDocument/2006/relationships/hyperlink" Target="consultantplus://offline/ref=EE3B4186E4C940322E0ADB1A76AAF50C3C2174759E55283B2C0D078677E17C5825D05C392D748B766767FA51022F59155136C6E9B05AFDF265l4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CF48AF3F602836EF22528279BDDD6E14BD27B5823F9BB8DB00353BEE8BA20349532B919FA19C643674AF6F5A56278DA34C385F49875561AT7kDH" TargetMode="External"/><Relationship Id="rId46" Type="http://schemas.openxmlformats.org/officeDocument/2006/relationships/hyperlink" Target="consultantplus://offline/ref=1CF48AF3F602836EF22528279BDDD6E14BD27B5927F0BB8DB00353BEE8BA20349532B919FA1BC6426F4AF6F5A56278DA34C385F49875561AT7kDH" TargetMode="External"/><Relationship Id="rId67" Type="http://schemas.openxmlformats.org/officeDocument/2006/relationships/hyperlink" Target="consultantplus://offline/ref=1CF48AF3F602836EF22528279BDDD6E14BD27B5820F0BB8DB00353BEE8BA20349532B919FA19C543684AF6F5A56278DA34C385F49875561AT7kDH" TargetMode="External"/><Relationship Id="rId116" Type="http://schemas.openxmlformats.org/officeDocument/2006/relationships/hyperlink" Target="consultantplus://offline/ref=1CF48AF3F602836EF22528279BDDD6E14BD6725827FBBB8DB00353BEE8BA20349532B919FA19C7426C4AF6F5A56278DA34C385F49875561AT7kDH" TargetMode="External"/><Relationship Id="rId137" Type="http://schemas.openxmlformats.org/officeDocument/2006/relationships/hyperlink" Target="consultantplus://offline/ref=EE3B4186E4C940322E0ADB1A76AAF50C3E2173759B58283B2C0D078677E17C5825D05C392D748B716167FA51022F59155136C6E9B05AFDF265l4H" TargetMode="External"/><Relationship Id="rId158" Type="http://schemas.openxmlformats.org/officeDocument/2006/relationships/hyperlink" Target="consultantplus://offline/ref=EE3B4186E4C940322E0ADB1A76AAF50C3C2174759E55283B2C0D078677E17C5825D05C392D748B716967FA51022F59155136C6E9B05AFDF265l4H" TargetMode="External"/><Relationship Id="rId20" Type="http://schemas.openxmlformats.org/officeDocument/2006/relationships/hyperlink" Target="consultantplus://offline/ref=1CF48AF3F602836EF22528279BDDD6E14BD17C582EF1BB8DB00353BEE8BA20349532B91CF91FCD123F05F7A9E0326BDA33C386F684T7k7H" TargetMode="External"/><Relationship Id="rId41" Type="http://schemas.openxmlformats.org/officeDocument/2006/relationships/hyperlink" Target="consultantplus://offline/ref=1CF48AF3F602836EF22528279BDDD6E14BD67B5D2FF0BB8DB00353BEE8BA20349532B91DFE1292172A14AFA5E42974D92FDF84F4T8k6H" TargetMode="External"/><Relationship Id="rId62" Type="http://schemas.openxmlformats.org/officeDocument/2006/relationships/hyperlink" Target="consultantplus://offline/ref=1CF48AF3F602836EF22528279BDDD6E14BD27B5921FDBB8DB00353BEE8BA20349532B919FA19C3406B4AF6F5A56278DA34C385F49875561AT7kDH" TargetMode="External"/><Relationship Id="rId83" Type="http://schemas.openxmlformats.org/officeDocument/2006/relationships/hyperlink" Target="consultantplus://offline/ref=1CF48AF3F602836EF22528279BDDD6E14BD07F5F20F8BB8DB00353BEE8BA20349532B919FA19C5466E4AF6F5A56278DA34C385F49875561AT7kDH" TargetMode="External"/><Relationship Id="rId88" Type="http://schemas.openxmlformats.org/officeDocument/2006/relationships/hyperlink" Target="consultantplus://offline/ref=1CF48AF3F602836EF22528279BDDD6E14BD0735321F1BB8DB00353BEE8BA20349532B91EFD1FCD123F05F7A9E0326BDA33C386F684T7k7H" TargetMode="External"/><Relationship Id="rId111" Type="http://schemas.openxmlformats.org/officeDocument/2006/relationships/hyperlink" Target="consultantplus://offline/ref=1CF48AF3F602836EF22528279BDDD6E14BD07C5221FABB8DB00353BEE8BA20349532B919FA18C247674AF6F5A56278DA34C385F49875561AT7kDH" TargetMode="External"/><Relationship Id="rId132" Type="http://schemas.openxmlformats.org/officeDocument/2006/relationships/hyperlink" Target="consultantplus://offline/ref=1CF48AF3F602836EF22528279BDDD6E14BD27B5922F8BB8DB00353BEE8BA20349532B91BF918CD123F05F7A9E0326BDA33C386F684T7k7H" TargetMode="External"/><Relationship Id="rId153" Type="http://schemas.openxmlformats.org/officeDocument/2006/relationships/hyperlink" Target="consultantplus://offline/ref=EE3B4186E4C940322E0ADB1A76AAF50C3C2174759E55283B2C0D078677E17C5825D05C392D748B706367FA51022F59155136C6E9B05AFDF265l4H" TargetMode="External"/><Relationship Id="rId174" Type="http://schemas.openxmlformats.org/officeDocument/2006/relationships/hyperlink" Target="consultantplus://offline/ref=F681660B7D9A434AB0F1CDFCA8774023C5E299AC5E1759E1ED32FFAF119ADC75D977CC8163CD0CEA25B2C1FAFEDC98DB684AA04319FA9CA7k5o4H" TargetMode="External"/><Relationship Id="rId15" Type="http://schemas.openxmlformats.org/officeDocument/2006/relationships/hyperlink" Target="consultantplus://offline/ref=1CF48AF3F602836EF22528279BDDD6E14BD27B582FF9BB8DB00353BEE8BA20349532B91BF911CD123F05F7A9E0326BDA33C386F684T7k7H" TargetMode="External"/><Relationship Id="rId36" Type="http://schemas.openxmlformats.org/officeDocument/2006/relationships/hyperlink" Target="consultantplus://offline/ref=1CF48AF3F602836EF22528279BDDD6E14BD27B592FFBBB8DB00353BEE8BA20349532B919FA19C34F6A4AF6F5A56278DA34C385F49875561AT7kDH" TargetMode="External"/><Relationship Id="rId57" Type="http://schemas.openxmlformats.org/officeDocument/2006/relationships/hyperlink" Target="consultantplus://offline/ref=1CF48AF3F602836EF22528279BDDD6E14BD67F5F22FFBB8DB00353BEE8BA20349532B919FA19C643694AF6F5A56278DA34C385F49875561AT7kDH" TargetMode="External"/><Relationship Id="rId106" Type="http://schemas.openxmlformats.org/officeDocument/2006/relationships/hyperlink" Target="consultantplus://offline/ref=1CF48AF3F602836EF22528279BDDD6E14BD6725823FBBB8DB00353BEE8BA20349532B919FA19C6406A4AF6F5A56278DA34C385F49875561AT7kDH" TargetMode="External"/><Relationship Id="rId127" Type="http://schemas.openxmlformats.org/officeDocument/2006/relationships/hyperlink" Target="consultantplus://offline/ref=1CF48AF3F602836EF22528279BDDD6E14BD57A5D2FFFBB8DB00353BEE8BA20349532B910F31292172A14AFA5E42974D92FDF84F4T8k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32</Pages>
  <Words>14865</Words>
  <Characters>84732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Школа</cp:lastModifiedBy>
  <cp:revision>7</cp:revision>
  <cp:lastPrinted>2020-12-15T11:01:00Z</cp:lastPrinted>
  <dcterms:created xsi:type="dcterms:W3CDTF">2020-12-10T07:30:00Z</dcterms:created>
  <dcterms:modified xsi:type="dcterms:W3CDTF">2021-02-24T10:13:00Z</dcterms:modified>
</cp:coreProperties>
</file>